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86" w:rsidRDefault="00125286" w:rsidP="00FC0A35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noProof/>
          <w:sz w:val="44"/>
          <w:szCs w:val="28"/>
        </w:rPr>
        <w:drawing>
          <wp:inline distT="0" distB="0" distL="0" distR="0">
            <wp:extent cx="6057727" cy="9042244"/>
            <wp:effectExtent l="19050" t="0" r="173" b="0"/>
            <wp:docPr id="2" name="Рисунок 1" descr="C:\Documents and Settings\Учитель\Рабочий стол\Почта\2022-04-1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очта\2022-04-19_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976" t="5032" r="8609" b="5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28" cy="904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3" w:rsidRPr="001B2424" w:rsidRDefault="00BE3803" w:rsidP="00FC0A35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lastRenderedPageBreak/>
        <w:t>Общие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сведения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об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общеобразовательной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организации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1.1.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наименование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общеобразовательное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учреждение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средняя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общеобразовательная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им.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В.С.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Адонкина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района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области»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1.2.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Адрес: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юридический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308572,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Федерация,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область,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Белгородский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район,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село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Хохлово,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улица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Центральная,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дом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19.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Фактический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308572,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Федерация,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область,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Белгородский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район,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село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Хохлово,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улица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Центральная,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дом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19.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1.3.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Телефон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8(4722)29-26-25</w:t>
      </w:r>
    </w:p>
    <w:p w:rsidR="00FA41A6" w:rsidRPr="001B2424" w:rsidRDefault="00103844" w:rsidP="00FC0A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41A6" w:rsidRPr="001B2424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1A6" w:rsidRPr="001B2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A6" w:rsidRPr="001B2424">
        <w:rPr>
          <w:rFonts w:ascii="Times New Roman" w:hAnsi="Times New Roman" w:cs="Times New Roman"/>
          <w:sz w:val="28"/>
          <w:szCs w:val="28"/>
        </w:rPr>
        <w:t>8(4722)29-26-25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242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B24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1B2424">
        <w:rPr>
          <w:rFonts w:ascii="Times New Roman" w:hAnsi="Times New Roman" w:cs="Times New Roman"/>
          <w:sz w:val="28"/>
          <w:szCs w:val="28"/>
          <w:lang w:val="en-US"/>
        </w:rPr>
        <w:t>chochlsoch</w:t>
      </w:r>
      <w:proofErr w:type="spellEnd"/>
      <w:r w:rsidRPr="001B2424">
        <w:rPr>
          <w:rFonts w:ascii="Times New Roman" w:hAnsi="Times New Roman" w:cs="Times New Roman"/>
          <w:sz w:val="28"/>
          <w:szCs w:val="28"/>
        </w:rPr>
        <w:t>@</w:t>
      </w:r>
      <w:r w:rsidRPr="001B24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24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24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41A6" w:rsidRPr="001B2424" w:rsidRDefault="00FA41A6" w:rsidP="008F57B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1.4.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sz w:val="28"/>
          <w:szCs w:val="28"/>
        </w:rPr>
        <w:t>Устав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дата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принятия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27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апреля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2017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г.,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утверждения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19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апреля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2017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1F66" w:rsidRPr="001B2424">
        <w:rPr>
          <w:rFonts w:ascii="Times New Roman" w:hAnsi="Times New Roman" w:cs="Times New Roman"/>
          <w:i/>
          <w:sz w:val="28"/>
          <w:szCs w:val="28"/>
        </w:rPr>
        <w:t>г.</w:t>
      </w:r>
    </w:p>
    <w:p w:rsidR="00FA41A6" w:rsidRPr="008F57BD" w:rsidRDefault="00FA41A6" w:rsidP="008F57BD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57BD">
        <w:rPr>
          <w:rFonts w:ascii="Times New Roman" w:hAnsi="Times New Roman" w:cs="Times New Roman"/>
          <w:sz w:val="16"/>
          <w:szCs w:val="16"/>
        </w:rPr>
        <w:t>(даты</w:t>
      </w:r>
      <w:r w:rsidR="00103844">
        <w:rPr>
          <w:rFonts w:ascii="Times New Roman" w:hAnsi="Times New Roman" w:cs="Times New Roman"/>
          <w:sz w:val="16"/>
          <w:szCs w:val="16"/>
        </w:rPr>
        <w:t xml:space="preserve"> </w:t>
      </w:r>
      <w:r w:rsidRPr="008F57BD">
        <w:rPr>
          <w:rFonts w:ascii="Times New Roman" w:hAnsi="Times New Roman" w:cs="Times New Roman"/>
          <w:sz w:val="16"/>
          <w:szCs w:val="16"/>
        </w:rPr>
        <w:t>принятия,</w:t>
      </w:r>
      <w:r w:rsidR="00103844">
        <w:rPr>
          <w:rFonts w:ascii="Times New Roman" w:hAnsi="Times New Roman" w:cs="Times New Roman"/>
          <w:sz w:val="16"/>
          <w:szCs w:val="16"/>
        </w:rPr>
        <w:t xml:space="preserve"> </w:t>
      </w:r>
      <w:r w:rsidRPr="008F57BD">
        <w:rPr>
          <w:rFonts w:ascii="Times New Roman" w:hAnsi="Times New Roman" w:cs="Times New Roman"/>
          <w:sz w:val="16"/>
          <w:szCs w:val="16"/>
        </w:rPr>
        <w:t>утверждения)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1.5.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Учредитель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7226E"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</w:t>
      </w:r>
      <w:r w:rsidRPr="001B2424">
        <w:rPr>
          <w:rFonts w:ascii="Times New Roman" w:hAnsi="Times New Roman" w:cs="Times New Roman"/>
          <w:i/>
          <w:sz w:val="28"/>
          <w:szCs w:val="28"/>
        </w:rPr>
        <w:t>правление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района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FA41A6" w:rsidRPr="008F57BD" w:rsidRDefault="00FA41A6" w:rsidP="008F57BD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F57BD">
        <w:rPr>
          <w:rFonts w:ascii="Times New Roman" w:hAnsi="Times New Roman" w:cs="Times New Roman"/>
          <w:sz w:val="16"/>
          <w:szCs w:val="16"/>
        </w:rPr>
        <w:t>(полное</w:t>
      </w:r>
      <w:r w:rsidR="00103844">
        <w:rPr>
          <w:rFonts w:ascii="Times New Roman" w:hAnsi="Times New Roman" w:cs="Times New Roman"/>
          <w:sz w:val="16"/>
          <w:szCs w:val="16"/>
        </w:rPr>
        <w:t xml:space="preserve"> </w:t>
      </w:r>
      <w:r w:rsidRPr="008F57BD">
        <w:rPr>
          <w:rFonts w:ascii="Times New Roman" w:hAnsi="Times New Roman" w:cs="Times New Roman"/>
          <w:sz w:val="16"/>
          <w:szCs w:val="16"/>
        </w:rPr>
        <w:t>наименование)</w:t>
      </w:r>
    </w:p>
    <w:p w:rsidR="00FA41A6" w:rsidRPr="001B2424" w:rsidRDefault="00FA41A6" w:rsidP="00FC0A35">
      <w:pPr>
        <w:tabs>
          <w:tab w:val="left" w:pos="14459"/>
          <w:tab w:val="left" w:pos="15138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1033100501686,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регистрации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юридического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лица,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000597575,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Министерства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налогам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сборам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Белгородскому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району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2003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</w:t>
      </w:r>
    </w:p>
    <w:p w:rsidR="00FA41A6" w:rsidRPr="001B2424" w:rsidRDefault="00FA41A6" w:rsidP="00FC0A35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основной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регистрационный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номер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юридического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лица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(ОГРН)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№001724205,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2006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г.;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001868429,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27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марта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2008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г.;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002055843,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26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февраля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2010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г.;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002230681,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26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декабря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2011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г.;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lastRenderedPageBreak/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002342544,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29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ноября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2012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</w:t>
      </w:r>
    </w:p>
    <w:p w:rsidR="00FA41A6" w:rsidRPr="001B2424" w:rsidRDefault="00FA41A6" w:rsidP="00FC0A35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реквизиты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внесении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записи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Единый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реестр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юридических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лиц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(в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случае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внесения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изменений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указываются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реквизиты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внесении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записи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Единый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реестр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юридических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лиц)</w:t>
      </w:r>
    </w:p>
    <w:p w:rsidR="00FA41A6" w:rsidRPr="001B2424" w:rsidRDefault="00FA41A6" w:rsidP="00FC0A35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И</w:t>
      </w:r>
      <w:r w:rsidRPr="001B2424">
        <w:rPr>
          <w:rFonts w:ascii="Times New Roman" w:hAnsi="Times New Roman" w:cs="Times New Roman"/>
          <w:i/>
          <w:sz w:val="28"/>
          <w:szCs w:val="28"/>
        </w:rPr>
        <w:t>3102016573,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постановке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учет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органе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месту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нахождения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001869852,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26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2003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</w:t>
      </w:r>
    </w:p>
    <w:p w:rsidR="00FA41A6" w:rsidRPr="001B2424" w:rsidRDefault="00FA41A6" w:rsidP="00FC0A35">
      <w:pPr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номер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данные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документа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постановке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налоговом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органе</w:t>
      </w:r>
    </w:p>
    <w:p w:rsidR="00FA41A6" w:rsidRPr="001B2424" w:rsidRDefault="00FA41A6" w:rsidP="00FC0A35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310201001,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26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мая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2003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постановке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учет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органе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месту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нахождения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на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серия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31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001869852,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Межрайонной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инспекцией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Федеральной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налоговой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службы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2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по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FA41A6" w:rsidRPr="001B2424" w:rsidRDefault="00FA41A6" w:rsidP="00FC0A35">
      <w:pPr>
        <w:keepNext/>
        <w:pBdr>
          <w:top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код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причины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дата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постановки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налоговом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реквизиты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постановке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налоговый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A41A6" w:rsidRPr="001B2424" w:rsidRDefault="00FA41A6" w:rsidP="00FC0A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424">
        <w:rPr>
          <w:rFonts w:ascii="Times New Roman" w:hAnsi="Times New Roman" w:cs="Times New Roman"/>
          <w:i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31А01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0000295</w:t>
      </w:r>
      <w:r w:rsidRPr="001B2424">
        <w:rPr>
          <w:rFonts w:ascii="Times New Roman" w:hAnsi="Times New Roman" w:cs="Times New Roman"/>
          <w:i/>
          <w:sz w:val="28"/>
          <w:szCs w:val="28"/>
        </w:rPr>
        <w:t>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регистрационный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№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3697</w:t>
      </w:r>
      <w:r w:rsidRPr="001B2424">
        <w:rPr>
          <w:rFonts w:ascii="Times New Roman" w:hAnsi="Times New Roman" w:cs="Times New Roman"/>
          <w:i/>
          <w:sz w:val="28"/>
          <w:szCs w:val="28"/>
        </w:rPr>
        <w:t>,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выдано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07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марта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00" w:rsidRPr="001B2424">
        <w:rPr>
          <w:rFonts w:ascii="Times New Roman" w:hAnsi="Times New Roman" w:cs="Times New Roman"/>
          <w:i/>
          <w:sz w:val="28"/>
          <w:szCs w:val="28"/>
        </w:rPr>
        <w:t>2014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г.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департаментом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i/>
          <w:sz w:val="28"/>
          <w:szCs w:val="28"/>
        </w:rPr>
        <w:t>области</w:t>
      </w:r>
    </w:p>
    <w:p w:rsidR="00FA41A6" w:rsidRDefault="00FA41A6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реквизиты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действующего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аккредитации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(наименование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выдавшего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аккредитации,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номер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дата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выдачи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свидетельства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аккредитации)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(при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наличии)</w:t>
      </w:r>
      <w:r w:rsidR="007A42A0">
        <w:rPr>
          <w:rFonts w:ascii="Times New Roman" w:hAnsi="Times New Roman" w:cs="Times New Roman"/>
          <w:sz w:val="28"/>
          <w:szCs w:val="28"/>
        </w:rPr>
        <w:t>.</w:t>
      </w: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2A0" w:rsidRPr="001B2424" w:rsidRDefault="007A42A0" w:rsidP="00FC0A35">
      <w:pPr>
        <w:pBdr>
          <w:top w:val="single" w:sz="12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lastRenderedPageBreak/>
        <w:t>Образовательная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деятельность</w:t>
      </w:r>
    </w:p>
    <w:p w:rsidR="000B09AA" w:rsidRDefault="000B09AA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5555" w:rsidRPr="001B2424" w:rsidRDefault="00946501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Образовательная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09AA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09AA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09AA">
        <w:rPr>
          <w:rFonts w:ascii="Times New Roman" w:hAnsi="Times New Roman" w:cs="Times New Roman"/>
          <w:sz w:val="28"/>
          <w:szCs w:val="28"/>
        </w:rPr>
        <w:t>СОШ</w:t>
      </w:r>
      <w:r w:rsidR="007E77D4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обеспечивает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выполнение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поставленных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целей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задач.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Соблюдена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преемственность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классами,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предметными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циклами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отдельными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предметами,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предусмотрено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удовлетворение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запросов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sz w:val="28"/>
          <w:szCs w:val="28"/>
        </w:rPr>
        <w:t>физиологических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возможностей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каждого,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начиная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заканчивая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профильным</w:t>
      </w:r>
      <w:r w:rsidRPr="001B2424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Согласно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лицензии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реализует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программы: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FF" w:rsidRPr="001B2424" w:rsidRDefault="00946501" w:rsidP="00FC0A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227FF" w:rsidRPr="001B2424">
        <w:rPr>
          <w:rFonts w:ascii="Times New Roman" w:hAnsi="Times New Roman" w:cs="Times New Roman"/>
          <w:sz w:val="28"/>
          <w:szCs w:val="28"/>
        </w:rPr>
        <w:t>дошкольного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227FF"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227FF" w:rsidRPr="001B242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946501" w:rsidRPr="001B2424" w:rsidRDefault="00E227FF" w:rsidP="00FC0A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6501" w:rsidRPr="001B2424">
        <w:rPr>
          <w:rFonts w:ascii="Times New Roman" w:hAnsi="Times New Roman" w:cs="Times New Roman"/>
          <w:sz w:val="28"/>
          <w:szCs w:val="28"/>
        </w:rPr>
        <w:t>начального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6501"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6501" w:rsidRPr="001B2424">
        <w:rPr>
          <w:rFonts w:ascii="Times New Roman" w:hAnsi="Times New Roman" w:cs="Times New Roman"/>
          <w:sz w:val="28"/>
          <w:szCs w:val="28"/>
        </w:rPr>
        <w:t>об</w:t>
      </w:r>
      <w:r w:rsidR="00623DDA" w:rsidRPr="001B2424">
        <w:rPr>
          <w:rFonts w:ascii="Times New Roman" w:hAnsi="Times New Roman" w:cs="Times New Roman"/>
          <w:sz w:val="28"/>
          <w:szCs w:val="28"/>
        </w:rPr>
        <w:t>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1-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4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классах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(УМК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«Школа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 w:rsidRPr="0057420D">
        <w:rPr>
          <w:rFonts w:ascii="Times New Roman" w:hAnsi="Times New Roman" w:cs="Times New Roman"/>
          <w:sz w:val="28"/>
          <w:szCs w:val="28"/>
        </w:rPr>
        <w:t>России»</w:t>
      </w:r>
      <w:r w:rsidR="00F1041C">
        <w:rPr>
          <w:rFonts w:ascii="Times New Roman" w:hAnsi="Times New Roman" w:cs="Times New Roman"/>
          <w:sz w:val="28"/>
          <w:szCs w:val="28"/>
        </w:rPr>
        <w:t>)</w:t>
      </w:r>
      <w:r w:rsidR="00623DDA" w:rsidRPr="001B2424">
        <w:rPr>
          <w:rFonts w:ascii="Times New Roman" w:hAnsi="Times New Roman" w:cs="Times New Roman"/>
          <w:sz w:val="28"/>
          <w:szCs w:val="28"/>
        </w:rPr>
        <w:t>;</w:t>
      </w:r>
    </w:p>
    <w:p w:rsidR="00946501" w:rsidRPr="001B2424" w:rsidRDefault="00946501" w:rsidP="00FC0A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358F1" w:rsidRPr="001B2424">
        <w:rPr>
          <w:rFonts w:ascii="Times New Roman" w:hAnsi="Times New Roman" w:cs="Times New Roman"/>
          <w:sz w:val="28"/>
          <w:szCs w:val="28"/>
        </w:rPr>
        <w:t>основного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358F1"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358F1"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ФГОС</w:t>
      </w:r>
      <w:r w:rsidR="004358F1" w:rsidRPr="001B2424">
        <w:rPr>
          <w:rFonts w:ascii="Times New Roman" w:hAnsi="Times New Roman" w:cs="Times New Roman"/>
          <w:sz w:val="28"/>
          <w:szCs w:val="28"/>
        </w:rPr>
        <w:t>;</w:t>
      </w:r>
    </w:p>
    <w:p w:rsidR="00475797" w:rsidRDefault="00475797" w:rsidP="004757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ФГОС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10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классе;</w:t>
      </w:r>
    </w:p>
    <w:p w:rsidR="004358F1" w:rsidRDefault="004358F1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дополнительного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Программы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дополнительного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образования</w:t>
      </w:r>
      <w:r w:rsidR="00103844">
        <w:rPr>
          <w:color w:val="auto"/>
          <w:sz w:val="28"/>
          <w:szCs w:val="28"/>
        </w:rPr>
        <w:t xml:space="preserve"> </w:t>
      </w:r>
      <w:r w:rsidR="00154212">
        <w:rPr>
          <w:color w:val="auto"/>
          <w:sz w:val="28"/>
          <w:szCs w:val="28"/>
        </w:rPr>
        <w:t>реализуются</w:t>
      </w:r>
      <w:r w:rsidR="00103844">
        <w:rPr>
          <w:color w:val="auto"/>
          <w:sz w:val="28"/>
          <w:szCs w:val="28"/>
        </w:rPr>
        <w:t xml:space="preserve"> </w:t>
      </w:r>
      <w:r w:rsidR="00154212">
        <w:rPr>
          <w:color w:val="auto"/>
          <w:sz w:val="28"/>
          <w:szCs w:val="28"/>
        </w:rPr>
        <w:t>по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следующи</w:t>
      </w:r>
      <w:r w:rsidR="00154212">
        <w:rPr>
          <w:color w:val="auto"/>
          <w:sz w:val="28"/>
          <w:szCs w:val="28"/>
        </w:rPr>
        <w:t>м</w:t>
      </w:r>
      <w:r w:rsidR="00103844">
        <w:rPr>
          <w:color w:val="auto"/>
          <w:sz w:val="28"/>
          <w:szCs w:val="28"/>
        </w:rPr>
        <w:t xml:space="preserve"> </w:t>
      </w:r>
      <w:r w:rsidR="00154212">
        <w:rPr>
          <w:color w:val="auto"/>
          <w:sz w:val="28"/>
          <w:szCs w:val="28"/>
        </w:rPr>
        <w:t>направленностям</w:t>
      </w:r>
      <w:r w:rsidRPr="003D4D1B">
        <w:rPr>
          <w:color w:val="auto"/>
          <w:sz w:val="28"/>
          <w:szCs w:val="28"/>
        </w:rPr>
        <w:t>:</w:t>
      </w:r>
    </w:p>
    <w:p w:rsidR="00F1041C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художественн</w:t>
      </w:r>
      <w:r>
        <w:rPr>
          <w:color w:val="auto"/>
          <w:sz w:val="28"/>
          <w:szCs w:val="28"/>
        </w:rPr>
        <w:t>ой</w:t>
      </w:r>
      <w:r w:rsidRPr="003D4D1B">
        <w:rPr>
          <w:color w:val="auto"/>
          <w:sz w:val="28"/>
          <w:szCs w:val="28"/>
        </w:rPr>
        <w:t>;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естественнонаучной;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научно-техническо</w:t>
      </w:r>
      <w:r>
        <w:rPr>
          <w:color w:val="auto"/>
          <w:sz w:val="28"/>
          <w:szCs w:val="28"/>
        </w:rPr>
        <w:t>й</w:t>
      </w:r>
      <w:r w:rsidRPr="003D4D1B">
        <w:rPr>
          <w:color w:val="auto"/>
          <w:sz w:val="28"/>
          <w:szCs w:val="28"/>
        </w:rPr>
        <w:t>;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туристско-краеведческо</w:t>
      </w:r>
      <w:r>
        <w:rPr>
          <w:color w:val="auto"/>
          <w:sz w:val="28"/>
          <w:szCs w:val="28"/>
        </w:rPr>
        <w:t>й</w:t>
      </w:r>
      <w:r w:rsidRPr="003D4D1B">
        <w:rPr>
          <w:color w:val="auto"/>
          <w:sz w:val="28"/>
          <w:szCs w:val="28"/>
        </w:rPr>
        <w:t>;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социально-педагогической</w:t>
      </w:r>
    </w:p>
    <w:p w:rsidR="00F1041C" w:rsidRPr="003D4D1B" w:rsidRDefault="00F1041C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физкультурно-спортивно</w:t>
      </w:r>
      <w:r>
        <w:rPr>
          <w:color w:val="auto"/>
          <w:sz w:val="28"/>
          <w:szCs w:val="28"/>
        </w:rPr>
        <w:t>й</w:t>
      </w:r>
      <w:r w:rsidRPr="003D4D1B">
        <w:rPr>
          <w:color w:val="auto"/>
          <w:sz w:val="28"/>
          <w:szCs w:val="28"/>
        </w:rPr>
        <w:t>.</w:t>
      </w:r>
    </w:p>
    <w:p w:rsidR="00F1041C" w:rsidRPr="001B2424" w:rsidRDefault="00F1041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8F1" w:rsidRPr="001B2424" w:rsidRDefault="004358F1" w:rsidP="00FC0A3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2424">
        <w:rPr>
          <w:rFonts w:ascii="Times New Roman" w:hAnsi="Times New Roman" w:cs="Times New Roman"/>
          <w:b/>
          <w:sz w:val="28"/>
          <w:szCs w:val="28"/>
        </w:rPr>
        <w:t>Статистические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данные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по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программ</w:t>
      </w:r>
    </w:p>
    <w:tbl>
      <w:tblPr>
        <w:tblStyle w:val="a4"/>
        <w:tblW w:w="0" w:type="auto"/>
        <w:tblInd w:w="720" w:type="dxa"/>
        <w:tblLook w:val="04A0"/>
      </w:tblPr>
      <w:tblGrid>
        <w:gridCol w:w="5903"/>
        <w:gridCol w:w="870"/>
        <w:gridCol w:w="870"/>
        <w:gridCol w:w="870"/>
      </w:tblGrid>
      <w:tr w:rsidR="007E77D4" w:rsidRPr="001B2424" w:rsidTr="007E77D4">
        <w:tc>
          <w:tcPr>
            <w:tcW w:w="5903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870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7E77D4" w:rsidRPr="001B2424" w:rsidTr="007E77D4">
        <w:tc>
          <w:tcPr>
            <w:tcW w:w="5903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7D4" w:rsidRPr="001B2424" w:rsidTr="007E77D4">
        <w:tc>
          <w:tcPr>
            <w:tcW w:w="5903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D4" w:rsidRPr="001B2424" w:rsidTr="007E77D4">
        <w:tc>
          <w:tcPr>
            <w:tcW w:w="5903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базовым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7D4" w:rsidRPr="001B2424" w:rsidTr="007E77D4">
        <w:trPr>
          <w:trHeight w:val="763"/>
        </w:trPr>
        <w:tc>
          <w:tcPr>
            <w:tcW w:w="5903" w:type="dxa"/>
            <w:tcBorders>
              <w:bottom w:val="single" w:sz="4" w:space="0" w:color="auto"/>
            </w:tcBorders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специальным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(коррекционным)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программам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77D4" w:rsidRPr="001B2424" w:rsidTr="007E77D4">
        <w:trPr>
          <w:trHeight w:val="330"/>
        </w:trPr>
        <w:tc>
          <w:tcPr>
            <w:tcW w:w="5903" w:type="dxa"/>
            <w:tcBorders>
              <w:top w:val="single" w:sz="4" w:space="0" w:color="auto"/>
            </w:tcBorders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планам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обучение)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77D4" w:rsidRPr="001B2424" w:rsidTr="007E77D4">
        <w:tc>
          <w:tcPr>
            <w:tcW w:w="5903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7E77D4" w:rsidRPr="001B2424" w:rsidRDefault="007E77D4" w:rsidP="007E77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7E77D4" w:rsidRPr="001B2424" w:rsidRDefault="007E77D4" w:rsidP="004757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54212" w:rsidRDefault="00154212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212" w:rsidRPr="0057420D" w:rsidRDefault="00154212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lastRenderedPageBreak/>
        <w:t>Учебны</w:t>
      </w:r>
      <w:r w:rsidR="00AC726D">
        <w:rPr>
          <w:rFonts w:ascii="Times New Roman" w:hAnsi="Times New Roman" w:cs="Times New Roman"/>
          <w:sz w:val="28"/>
          <w:szCs w:val="28"/>
        </w:rPr>
        <w:t>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план</w:t>
      </w:r>
      <w:r w:rsidR="00AC726D">
        <w:rPr>
          <w:rFonts w:ascii="Times New Roman" w:hAnsi="Times New Roman" w:cs="Times New Roman"/>
          <w:sz w:val="28"/>
          <w:szCs w:val="28"/>
        </w:rPr>
        <w:t>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2020-2021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2021-2022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AC726D">
        <w:rPr>
          <w:rFonts w:ascii="Times New Roman" w:hAnsi="Times New Roman" w:cs="Times New Roman"/>
          <w:sz w:val="28"/>
          <w:szCs w:val="28"/>
        </w:rPr>
        <w:t>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Федеральным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законом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29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декабря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2012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N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273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Федерации»,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основе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ООП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НОО,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ООП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ООО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ООП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C726D">
        <w:rPr>
          <w:rFonts w:ascii="Times New Roman" w:hAnsi="Times New Roman" w:cs="Times New Roman"/>
          <w:sz w:val="28"/>
          <w:szCs w:val="28"/>
        </w:rPr>
        <w:t>СОО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сохран</w:t>
      </w:r>
      <w:r w:rsidR="00AC726D">
        <w:rPr>
          <w:rFonts w:ascii="Times New Roman" w:hAnsi="Times New Roman" w:cs="Times New Roman"/>
          <w:sz w:val="28"/>
          <w:szCs w:val="28"/>
        </w:rPr>
        <w:t>яют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необходимом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объеме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содержание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являющееся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обязательным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каждом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54212" w:rsidRPr="0057420D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12" w:rsidRPr="0057420D" w:rsidRDefault="00154212" w:rsidP="007C04E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При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выборе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комплекта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втором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третьем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руководствовалась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принципом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преемственности.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12" w:rsidRPr="0057420D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Часы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(вариативной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части)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компонента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основного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использованы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57420D">
        <w:rPr>
          <w:rFonts w:ascii="Times New Roman" w:hAnsi="Times New Roman" w:cs="Times New Roman"/>
          <w:sz w:val="28"/>
          <w:szCs w:val="28"/>
        </w:rPr>
        <w:t>интересов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потребностей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родителей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(законных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представителей):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«Русский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язык»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IV </m:t>
        </m:r>
      </m:oMath>
      <w:r w:rsidRPr="0057420D">
        <w:rPr>
          <w:rFonts w:ascii="Times New Roman" w:hAnsi="Times New Roman" w:cs="Times New Roman"/>
          <w:sz w:val="28"/>
          <w:szCs w:val="28"/>
        </w:rPr>
        <w:t>классах;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(русский)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Pr="0057420D">
        <w:rPr>
          <w:rFonts w:ascii="Times New Roman" w:hAnsi="Times New Roman" w:cs="Times New Roman"/>
          <w:sz w:val="28"/>
          <w:szCs w:val="28"/>
        </w:rPr>
        <w:t>классах;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Литературное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(русск.)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IV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</m:t>
        </m:r>
      </m:oMath>
      <w:r w:rsidRPr="0057420D">
        <w:rPr>
          <w:rFonts w:ascii="Times New Roman" w:hAnsi="Times New Roman" w:cs="Times New Roman"/>
          <w:sz w:val="28"/>
          <w:szCs w:val="28"/>
        </w:rPr>
        <w:t>лассах;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(русская)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V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7420D">
        <w:rPr>
          <w:rFonts w:ascii="Times New Roman" w:hAnsi="Times New Roman" w:cs="Times New Roman"/>
          <w:sz w:val="28"/>
          <w:szCs w:val="28"/>
        </w:rPr>
        <w:t>классах;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(немецкий)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</w:t>
      </w:r>
      <w:r w:rsidR="003D5C66">
        <w:rPr>
          <w:rFonts w:ascii="Times New Roman" w:hAnsi="Times New Roman" w:cs="Times New Roman"/>
          <w:sz w:val="28"/>
          <w:szCs w:val="28"/>
        </w:rPr>
        <w:t>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V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II </m:t>
        </m:r>
      </m:oMath>
      <w:r w:rsidRPr="0057420D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</m:oMath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>
        <w:rPr>
          <w:rFonts w:ascii="Times New Roman" w:hAnsi="Times New Roman" w:cs="Times New Roman"/>
          <w:sz w:val="28"/>
          <w:szCs w:val="28"/>
        </w:rPr>
        <w:t>классе</w:t>
      </w:r>
      <w:r w:rsidRPr="0057420D">
        <w:rPr>
          <w:rFonts w:ascii="Times New Roman" w:hAnsi="Times New Roman" w:cs="Times New Roman"/>
          <w:sz w:val="28"/>
          <w:szCs w:val="28"/>
        </w:rPr>
        <w:t>;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«ОДНКНР»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классах;</w:t>
      </w:r>
    </w:p>
    <w:p w:rsidR="00154212" w:rsidRPr="0057420D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«Русский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язык»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57420D">
        <w:rPr>
          <w:rFonts w:ascii="Times New Roman" w:hAnsi="Times New Roman" w:cs="Times New Roman"/>
          <w:sz w:val="28"/>
          <w:szCs w:val="28"/>
        </w:rPr>
        <w:t>;</w:t>
      </w:r>
    </w:p>
    <w:p w:rsidR="003D5C66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="003D5C66">
        <w:rPr>
          <w:rFonts w:ascii="Times New Roman" w:hAnsi="Times New Roman" w:cs="Times New Roman"/>
          <w:sz w:val="28"/>
          <w:szCs w:val="28"/>
        </w:rPr>
        <w:tab/>
      </w:r>
      <w:r w:rsidR="003D5C66" w:rsidRPr="0057420D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57420D">
        <w:rPr>
          <w:rFonts w:ascii="Times New Roman" w:hAnsi="Times New Roman" w:cs="Times New Roman"/>
          <w:sz w:val="28"/>
          <w:szCs w:val="28"/>
        </w:rPr>
        <w:t>предмета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57420D">
        <w:rPr>
          <w:rFonts w:ascii="Times New Roman" w:hAnsi="Times New Roman" w:cs="Times New Roman"/>
          <w:sz w:val="28"/>
          <w:szCs w:val="28"/>
        </w:rPr>
        <w:t>«</w:t>
      </w:r>
      <w:r w:rsidR="003D5C66">
        <w:rPr>
          <w:rFonts w:ascii="Times New Roman" w:hAnsi="Times New Roman" w:cs="Times New Roman"/>
          <w:sz w:val="28"/>
          <w:szCs w:val="28"/>
        </w:rPr>
        <w:t>Математика</w:t>
      </w:r>
      <w:r w:rsidR="003D5C66" w:rsidRPr="0057420D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BD6926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BD6926">
        <w:rPr>
          <w:rFonts w:ascii="Times New Roman" w:hAnsi="Times New Roman" w:cs="Times New Roman"/>
          <w:sz w:val="28"/>
          <w:szCs w:val="28"/>
        </w:rPr>
        <w:t>час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BD692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 w:rsidRPr="00BD6926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D5C66">
        <w:rPr>
          <w:rFonts w:ascii="Times New Roman" w:hAnsi="Times New Roman" w:cs="Times New Roman"/>
          <w:sz w:val="28"/>
          <w:szCs w:val="28"/>
        </w:rPr>
        <w:t>классе</w:t>
      </w:r>
      <w:r w:rsidR="003D5C66" w:rsidRPr="0057420D">
        <w:rPr>
          <w:rFonts w:ascii="Times New Roman" w:hAnsi="Times New Roman" w:cs="Times New Roman"/>
          <w:sz w:val="28"/>
          <w:szCs w:val="28"/>
        </w:rPr>
        <w:t>;</w:t>
      </w:r>
    </w:p>
    <w:p w:rsidR="00154212" w:rsidRDefault="003D5C66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="00154212"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>
        <w:rPr>
          <w:rFonts w:ascii="Times New Roman" w:hAnsi="Times New Roman" w:cs="Times New Roman"/>
          <w:sz w:val="28"/>
          <w:szCs w:val="28"/>
        </w:rPr>
        <w:t>элективного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>
        <w:rPr>
          <w:rFonts w:ascii="Times New Roman" w:hAnsi="Times New Roman" w:cs="Times New Roman"/>
          <w:sz w:val="28"/>
          <w:szCs w:val="28"/>
        </w:rPr>
        <w:t>курса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«Русское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правописание: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орфография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пунктуация»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час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 w:rsidRPr="00BD6926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54212">
        <w:rPr>
          <w:rFonts w:ascii="Times New Roman" w:hAnsi="Times New Roman" w:cs="Times New Roman"/>
          <w:sz w:val="28"/>
          <w:szCs w:val="28"/>
        </w:rPr>
        <w:t>классах</w:t>
      </w:r>
      <w:r w:rsidR="00154212" w:rsidRPr="0057420D">
        <w:rPr>
          <w:rFonts w:ascii="Times New Roman" w:hAnsi="Times New Roman" w:cs="Times New Roman"/>
          <w:sz w:val="28"/>
          <w:szCs w:val="28"/>
        </w:rPr>
        <w:t>;</w:t>
      </w:r>
    </w:p>
    <w:p w:rsidR="003D5C66" w:rsidRDefault="003D5C66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элективного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Pr="00BD6926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час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57420D">
        <w:rPr>
          <w:rFonts w:ascii="Times New Roman" w:hAnsi="Times New Roman" w:cs="Times New Roman"/>
          <w:sz w:val="28"/>
          <w:szCs w:val="28"/>
        </w:rPr>
        <w:t>;</w:t>
      </w:r>
    </w:p>
    <w:p w:rsidR="003D5C66" w:rsidRDefault="003D5C66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•</w:t>
      </w:r>
      <w:r w:rsidRPr="0057420D">
        <w:rPr>
          <w:rFonts w:ascii="Times New Roman" w:hAnsi="Times New Roman" w:cs="Times New Roman"/>
          <w:sz w:val="28"/>
          <w:szCs w:val="28"/>
        </w:rPr>
        <w:tab/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элективного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BD6926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час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D6926">
        <w:rPr>
          <w:rFonts w:ascii="Times New Roman" w:hAnsi="Times New Roman" w:cs="Times New Roman"/>
          <w:sz w:val="28"/>
          <w:szCs w:val="28"/>
        </w:rPr>
        <w:t>неделю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</w:t>
      </w:r>
    </w:p>
    <w:p w:rsidR="00154212" w:rsidRPr="0057420D" w:rsidRDefault="00154212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20D">
        <w:rPr>
          <w:rFonts w:ascii="Times New Roman" w:hAnsi="Times New Roman" w:cs="Times New Roman"/>
          <w:sz w:val="28"/>
          <w:szCs w:val="28"/>
        </w:rPr>
        <w:t>Интегрированный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курс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420D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57420D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реализуется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«Окружающий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мир»,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«Биология»,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«Геогр</w:t>
      </w:r>
      <w:r w:rsidR="007E77D4">
        <w:rPr>
          <w:rFonts w:ascii="Times New Roman" w:hAnsi="Times New Roman" w:cs="Times New Roman"/>
          <w:sz w:val="28"/>
          <w:szCs w:val="28"/>
        </w:rPr>
        <w:t>афия»,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«История»,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77D4">
        <w:rPr>
          <w:rFonts w:ascii="Times New Roman" w:hAnsi="Times New Roman" w:cs="Times New Roman"/>
          <w:sz w:val="28"/>
          <w:szCs w:val="28"/>
        </w:rPr>
        <w:t>«Литература»,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«Искусство».</w:t>
      </w:r>
      <w:proofErr w:type="gramEnd"/>
    </w:p>
    <w:p w:rsidR="00154212" w:rsidRPr="0057420D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Учебный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план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среднего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учитывает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интересы,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склонности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способности,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2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lastRenderedPageBreak/>
        <w:t>профессиональными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интересами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намерениями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отношении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продолжения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54212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Учебный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план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обеспечивает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усвоение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20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стандартов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возможность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получения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отвечает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специальным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заказом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услуги.</w:t>
      </w:r>
    </w:p>
    <w:p w:rsidR="003D5C66" w:rsidRDefault="003D5C66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ОВЗ.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26F6F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6F6F">
        <w:rPr>
          <w:rFonts w:ascii="Times New Roman" w:hAnsi="Times New Roman" w:cs="Times New Roman"/>
          <w:sz w:val="28"/>
          <w:szCs w:val="28"/>
        </w:rPr>
        <w:t>4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26F6F">
        <w:rPr>
          <w:rFonts w:ascii="Times New Roman" w:hAnsi="Times New Roman" w:cs="Times New Roman"/>
          <w:sz w:val="28"/>
          <w:szCs w:val="28"/>
        </w:rPr>
        <w:t>обучаются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АООП.</w:t>
      </w:r>
    </w:p>
    <w:p w:rsidR="00103844" w:rsidRPr="00103844" w:rsidRDefault="00103844" w:rsidP="00103844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103844">
        <w:rPr>
          <w:rFonts w:ascii="Times New Roman" w:hAnsi="Times New Roman" w:cs="Times New Roman"/>
          <w:sz w:val="44"/>
          <w:szCs w:val="28"/>
        </w:rPr>
        <w:t>2021</w:t>
      </w:r>
      <w:r>
        <w:rPr>
          <w:rFonts w:ascii="Times New Roman" w:hAnsi="Times New Roman" w:cs="Times New Roman"/>
          <w:sz w:val="44"/>
          <w:szCs w:val="28"/>
        </w:rPr>
        <w:t xml:space="preserve"> </w:t>
      </w:r>
      <w:r w:rsidRPr="00103844">
        <w:rPr>
          <w:rFonts w:ascii="Times New Roman" w:hAnsi="Times New Roman" w:cs="Times New Roman"/>
          <w:sz w:val="44"/>
          <w:szCs w:val="28"/>
        </w:rPr>
        <w:t>год</w:t>
      </w:r>
    </w:p>
    <w:p w:rsidR="003D5C66" w:rsidRPr="00103844" w:rsidRDefault="00103844" w:rsidP="00FC0A3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38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24098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F6F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7C04ED" w:rsidRPr="007C04ED" w:rsidRDefault="00246702" w:rsidP="007C04ED">
      <w:pPr>
        <w:pStyle w:val="af0"/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103844">
        <w:rPr>
          <w:sz w:val="28"/>
        </w:rPr>
        <w:t xml:space="preserve">В </w:t>
      </w:r>
      <w:r w:rsidR="007C04ED" w:rsidRPr="007C04ED">
        <w:rPr>
          <w:sz w:val="28"/>
        </w:rPr>
        <w:t>202</w:t>
      </w:r>
      <w:r w:rsidR="00103844">
        <w:rPr>
          <w:sz w:val="28"/>
        </w:rPr>
        <w:t xml:space="preserve">1 </w:t>
      </w:r>
      <w:r w:rsidR="007C04ED" w:rsidRPr="007C04ED">
        <w:rPr>
          <w:sz w:val="28"/>
        </w:rPr>
        <w:t>году</w:t>
      </w:r>
      <w:r w:rsidR="00103844">
        <w:rPr>
          <w:sz w:val="28"/>
        </w:rPr>
        <w:t xml:space="preserve"> в </w:t>
      </w:r>
      <w:r w:rsidR="007C04ED" w:rsidRPr="007C04ED">
        <w:rPr>
          <w:sz w:val="28"/>
        </w:rPr>
        <w:t>результате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введения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ограничительных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мер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в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связи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с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распространением</w:t>
      </w:r>
      <w:r w:rsidR="00103844">
        <w:rPr>
          <w:sz w:val="28"/>
        </w:rPr>
        <w:t xml:space="preserve"> </w:t>
      </w:r>
      <w:proofErr w:type="spellStart"/>
      <w:r w:rsidR="007C04ED" w:rsidRPr="007C04ED">
        <w:rPr>
          <w:sz w:val="28"/>
        </w:rPr>
        <w:t>коронавирусной</w:t>
      </w:r>
      <w:proofErr w:type="spellEnd"/>
      <w:r w:rsidR="00103844">
        <w:rPr>
          <w:sz w:val="28"/>
        </w:rPr>
        <w:t xml:space="preserve"> </w:t>
      </w:r>
      <w:r w:rsidR="007C04ED" w:rsidRPr="007C04ED">
        <w:rPr>
          <w:sz w:val="28"/>
        </w:rPr>
        <w:t>инфекции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часть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образовательных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программ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в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20</w:t>
      </w:r>
      <w:r w:rsidR="00103844">
        <w:rPr>
          <w:sz w:val="28"/>
        </w:rPr>
        <w:t>20</w:t>
      </w:r>
      <w:r w:rsidR="007C04ED" w:rsidRPr="007C04ED">
        <w:rPr>
          <w:sz w:val="28"/>
        </w:rPr>
        <w:t>/2</w:t>
      </w:r>
      <w:r w:rsidR="00103844">
        <w:rPr>
          <w:sz w:val="28"/>
        </w:rPr>
        <w:t xml:space="preserve">1 </w:t>
      </w:r>
      <w:r w:rsidR="007C04ED" w:rsidRPr="007C04ED">
        <w:rPr>
          <w:sz w:val="28"/>
        </w:rPr>
        <w:t>и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в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202</w:t>
      </w:r>
      <w:r w:rsidR="00103844">
        <w:rPr>
          <w:sz w:val="28"/>
        </w:rPr>
        <w:t>1</w:t>
      </w:r>
      <w:r w:rsidR="007C04ED" w:rsidRPr="007C04ED">
        <w:rPr>
          <w:sz w:val="28"/>
        </w:rPr>
        <w:t>/2</w:t>
      </w:r>
      <w:r w:rsidR="00103844">
        <w:rPr>
          <w:sz w:val="28"/>
        </w:rPr>
        <w:t xml:space="preserve">2 </w:t>
      </w:r>
      <w:r w:rsidR="007C04ED" w:rsidRPr="007C04ED">
        <w:rPr>
          <w:sz w:val="28"/>
        </w:rPr>
        <w:t>учебных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годах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пришлось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реализовывать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с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применением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электронного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обучения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и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дистанционных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образовательных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технологий.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Для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этого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использовались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федеральные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и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региональные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информационные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ресурсы,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в</w:t>
      </w:r>
      <w:r w:rsidR="00103844">
        <w:rPr>
          <w:sz w:val="28"/>
        </w:rPr>
        <w:t xml:space="preserve"> </w:t>
      </w:r>
      <w:r w:rsidR="007C04ED" w:rsidRPr="007C04ED">
        <w:rPr>
          <w:sz w:val="28"/>
        </w:rPr>
        <w:t>частности,</w:t>
      </w:r>
      <w:r w:rsidR="00103844">
        <w:rPr>
          <w:sz w:val="28"/>
        </w:rPr>
        <w:t xml:space="preserve"> </w:t>
      </w:r>
      <w:r w:rsidR="007C04ED">
        <w:rPr>
          <w:i/>
          <w:sz w:val="28"/>
        </w:rPr>
        <w:t>ИСОУ</w:t>
      </w:r>
      <w:r w:rsidR="00103844">
        <w:rPr>
          <w:i/>
          <w:sz w:val="28"/>
        </w:rPr>
        <w:t xml:space="preserve"> </w:t>
      </w:r>
      <w:r w:rsidR="007C04ED">
        <w:rPr>
          <w:i/>
          <w:sz w:val="28"/>
        </w:rPr>
        <w:t>«Виртуальная</w:t>
      </w:r>
      <w:r w:rsidR="00103844">
        <w:rPr>
          <w:i/>
          <w:sz w:val="28"/>
        </w:rPr>
        <w:t xml:space="preserve"> </w:t>
      </w:r>
      <w:r w:rsidR="007C04ED">
        <w:rPr>
          <w:i/>
          <w:sz w:val="28"/>
        </w:rPr>
        <w:t>школа»,</w:t>
      </w:r>
      <w:r w:rsidR="00103844">
        <w:rPr>
          <w:i/>
          <w:sz w:val="28"/>
        </w:rPr>
        <w:t xml:space="preserve"> </w:t>
      </w:r>
      <w:proofErr w:type="spellStart"/>
      <w:r w:rsidR="007C04ED" w:rsidRPr="007C04ED">
        <w:rPr>
          <w:i/>
          <w:sz w:val="28"/>
        </w:rPr>
        <w:t>Якласс</w:t>
      </w:r>
      <w:proofErr w:type="spellEnd"/>
      <w:r w:rsidR="007C04ED" w:rsidRPr="007C04ED">
        <w:rPr>
          <w:i/>
          <w:iCs/>
          <w:sz w:val="28"/>
        </w:rPr>
        <w:t>,</w:t>
      </w:r>
      <w:r w:rsidR="00103844">
        <w:rPr>
          <w:i/>
          <w:iCs/>
          <w:sz w:val="28"/>
        </w:rPr>
        <w:t xml:space="preserve"> </w:t>
      </w:r>
      <w:r w:rsidR="007C04ED" w:rsidRPr="007C04ED">
        <w:rPr>
          <w:i/>
          <w:iCs/>
          <w:sz w:val="28"/>
        </w:rPr>
        <w:t>Российская</w:t>
      </w:r>
      <w:r w:rsidR="00103844">
        <w:rPr>
          <w:i/>
          <w:iCs/>
          <w:sz w:val="28"/>
        </w:rPr>
        <w:t xml:space="preserve"> </w:t>
      </w:r>
      <w:r w:rsidR="007C04ED" w:rsidRPr="007C04ED">
        <w:rPr>
          <w:i/>
          <w:iCs/>
          <w:sz w:val="28"/>
        </w:rPr>
        <w:t>электронная</w:t>
      </w:r>
      <w:r w:rsidR="00103844">
        <w:rPr>
          <w:i/>
          <w:iCs/>
          <w:sz w:val="28"/>
        </w:rPr>
        <w:t xml:space="preserve"> </w:t>
      </w:r>
      <w:r w:rsidR="007C04ED" w:rsidRPr="007C04ED">
        <w:rPr>
          <w:i/>
          <w:iCs/>
          <w:sz w:val="28"/>
        </w:rPr>
        <w:t>школа</w:t>
      </w:r>
      <w:r w:rsidR="00DB4093">
        <w:rPr>
          <w:i/>
          <w:iCs/>
          <w:sz w:val="28"/>
        </w:rPr>
        <w:t xml:space="preserve"> и др.</w:t>
      </w:r>
    </w:p>
    <w:p w:rsidR="00154212" w:rsidRPr="003D4D1B" w:rsidRDefault="00154212" w:rsidP="00FC0A35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В</w:t>
      </w:r>
      <w:r w:rsidR="00103844">
        <w:rPr>
          <w:color w:val="auto"/>
          <w:sz w:val="28"/>
          <w:szCs w:val="28"/>
        </w:rPr>
        <w:t xml:space="preserve"> </w:t>
      </w:r>
      <w:r w:rsidR="00246702">
        <w:rPr>
          <w:color w:val="auto"/>
          <w:sz w:val="28"/>
          <w:szCs w:val="28"/>
        </w:rPr>
        <w:t>школе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реализуется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оптимизационная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модель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внеурочной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деятельности,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в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рамках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которой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занятия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осуществляются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в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1-</w:t>
      </w:r>
      <w:r w:rsidR="000B48B4">
        <w:rPr>
          <w:color w:val="auto"/>
          <w:sz w:val="28"/>
          <w:szCs w:val="28"/>
        </w:rPr>
        <w:t>10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классах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по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следующим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направлениям:</w:t>
      </w:r>
      <w:r w:rsidR="00103844">
        <w:rPr>
          <w:color w:val="auto"/>
          <w:sz w:val="28"/>
          <w:szCs w:val="28"/>
        </w:rPr>
        <w:t xml:space="preserve"> </w:t>
      </w:r>
    </w:p>
    <w:p w:rsidR="00154212" w:rsidRPr="003D4D1B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спортивно–оздоровительное;</w:t>
      </w:r>
    </w:p>
    <w:p w:rsidR="00154212" w:rsidRPr="003D4D1B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духовно–нравственное;</w:t>
      </w:r>
    </w:p>
    <w:p w:rsidR="00154212" w:rsidRPr="003D4D1B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социальное;</w:t>
      </w:r>
    </w:p>
    <w:p w:rsidR="00154212" w:rsidRPr="003D4D1B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proofErr w:type="spellStart"/>
      <w:r w:rsidRPr="003D4D1B">
        <w:rPr>
          <w:color w:val="auto"/>
          <w:sz w:val="28"/>
          <w:szCs w:val="28"/>
        </w:rPr>
        <w:t>общеинтеллектуальное</w:t>
      </w:r>
      <w:proofErr w:type="spellEnd"/>
      <w:r w:rsidRPr="003D4D1B">
        <w:rPr>
          <w:color w:val="auto"/>
          <w:sz w:val="28"/>
          <w:szCs w:val="28"/>
        </w:rPr>
        <w:t>;</w:t>
      </w:r>
    </w:p>
    <w:p w:rsidR="00154212" w:rsidRPr="003D4D1B" w:rsidRDefault="00154212" w:rsidP="00FC0A35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3D4D1B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3D4D1B">
        <w:rPr>
          <w:color w:val="auto"/>
          <w:sz w:val="28"/>
          <w:szCs w:val="28"/>
        </w:rPr>
        <w:t>общекультурное.</w:t>
      </w:r>
    </w:p>
    <w:p w:rsidR="00154212" w:rsidRPr="003D4D1B" w:rsidRDefault="00154212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D1B">
        <w:rPr>
          <w:rFonts w:ascii="Times New Roman" w:hAnsi="Times New Roman" w:cs="Times New Roman"/>
          <w:sz w:val="28"/>
          <w:szCs w:val="28"/>
        </w:rPr>
        <w:tab/>
        <w:t>Группы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занятий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внеурочной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деятельностью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сформированы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основе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изучения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потребностей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родителей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(законных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представителей)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через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индивидуальные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беседы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3D4D1B">
        <w:rPr>
          <w:rFonts w:ascii="Times New Roman" w:hAnsi="Times New Roman" w:cs="Times New Roman"/>
          <w:sz w:val="28"/>
          <w:szCs w:val="28"/>
        </w:rPr>
        <w:t>анкетирование.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66" w:rsidRDefault="003D5C66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093" w:rsidRDefault="003C0EC5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Одним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основных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направлений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выполнения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практической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части,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требованиям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ФГОС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ФК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ГОС.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Анализ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выполнения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20</w:t>
      </w:r>
      <w:r w:rsidR="00DB4093">
        <w:rPr>
          <w:rFonts w:ascii="Times New Roman" w:hAnsi="Times New Roman" w:cs="Times New Roman"/>
          <w:sz w:val="28"/>
          <w:szCs w:val="28"/>
        </w:rPr>
        <w:t>20</w:t>
      </w:r>
      <w:r w:rsidR="00A67F81" w:rsidRPr="001B2424">
        <w:rPr>
          <w:rFonts w:ascii="Times New Roman" w:hAnsi="Times New Roman" w:cs="Times New Roman"/>
          <w:sz w:val="28"/>
          <w:szCs w:val="28"/>
        </w:rPr>
        <w:t>-20</w:t>
      </w:r>
      <w:r w:rsidR="000B48B4">
        <w:rPr>
          <w:rFonts w:ascii="Times New Roman" w:hAnsi="Times New Roman" w:cs="Times New Roman"/>
          <w:sz w:val="28"/>
          <w:szCs w:val="28"/>
        </w:rPr>
        <w:t>2</w:t>
      </w:r>
      <w:r w:rsidR="00DB4093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учебном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1041C">
        <w:rPr>
          <w:rFonts w:ascii="Times New Roman" w:hAnsi="Times New Roman" w:cs="Times New Roman"/>
          <w:sz w:val="28"/>
          <w:szCs w:val="28"/>
        </w:rPr>
        <w:t>всем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предметам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всех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классах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программный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материал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изучен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9760D" w:rsidRPr="001B2424">
        <w:rPr>
          <w:rFonts w:ascii="Times New Roman" w:hAnsi="Times New Roman" w:cs="Times New Roman"/>
          <w:sz w:val="28"/>
          <w:szCs w:val="28"/>
        </w:rPr>
        <w:t>полностью</w:t>
      </w:r>
      <w:r w:rsidR="00742AEC" w:rsidRPr="001B2424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частично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счет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уплотнения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материала,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практическая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часть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отработана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программными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2AEC" w:rsidRPr="001B2424">
        <w:rPr>
          <w:rFonts w:ascii="Times New Roman" w:hAnsi="Times New Roman" w:cs="Times New Roman"/>
          <w:sz w:val="28"/>
          <w:szCs w:val="28"/>
        </w:rPr>
        <w:t>требованиями.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Программный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материал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усвоен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всеми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учениками,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аттестованы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67F81" w:rsidRPr="001B2424">
        <w:rPr>
          <w:rFonts w:ascii="Times New Roman" w:hAnsi="Times New Roman" w:cs="Times New Roman"/>
          <w:sz w:val="28"/>
          <w:szCs w:val="28"/>
        </w:rPr>
        <w:t>все</w:t>
      </w:r>
      <w:r w:rsidR="00742AEC" w:rsidRPr="001B2424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учащиеся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класса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получили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аттестаты.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Особенностью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202</w:t>
      </w:r>
      <w:r w:rsidR="00DB4093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года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стало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проведение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аттестации.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Выпускники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класса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B4093">
        <w:rPr>
          <w:rFonts w:ascii="Times New Roman" w:hAnsi="Times New Roman" w:cs="Times New Roman"/>
          <w:sz w:val="28"/>
          <w:szCs w:val="28"/>
        </w:rPr>
        <w:t>выполняли ОГЭ только по обязательным предметам: по русскому языку и математике</w:t>
      </w:r>
      <w:r w:rsidR="000B48B4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Аттестаты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получили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учащиеся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класса.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4C" w:rsidRPr="001B2424" w:rsidRDefault="002A7B4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Работа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осуществлялась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поставленными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задачами: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создание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обеспечивающей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доступность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стандартами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социальным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заказом;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создание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необходимых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условий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основной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начального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системы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мониторинга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диагностики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успешности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компетентности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методической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подготовки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педагогов;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сохранение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укрепление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физического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психического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здоровья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формирование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стремления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здоровому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жизни;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условий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взаимодействия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семьи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через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единое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информационное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пространство;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привлечение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внешкольных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сотрудничеству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творческих,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интеллектуальных,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индивидуальных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hAnsi="Times New Roman" w:cs="Times New Roman"/>
          <w:sz w:val="28"/>
          <w:szCs w:val="28"/>
        </w:rPr>
        <w:t>возможностей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учащихся.</w:t>
      </w:r>
    </w:p>
    <w:p w:rsidR="00542094" w:rsidRPr="001B2424" w:rsidRDefault="002A7B4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23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начало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B71623">
        <w:rPr>
          <w:rFonts w:ascii="Times New Roman" w:hAnsi="Times New Roman" w:cs="Times New Roman"/>
          <w:sz w:val="28"/>
          <w:szCs w:val="28"/>
        </w:rPr>
        <w:t>20</w:t>
      </w:r>
      <w:r w:rsidR="000B48B4">
        <w:rPr>
          <w:rFonts w:ascii="Times New Roman" w:hAnsi="Times New Roman" w:cs="Times New Roman"/>
          <w:sz w:val="28"/>
          <w:szCs w:val="28"/>
        </w:rPr>
        <w:t>2</w:t>
      </w:r>
      <w:r w:rsidR="00D31384">
        <w:rPr>
          <w:rFonts w:ascii="Times New Roman" w:hAnsi="Times New Roman" w:cs="Times New Roman"/>
          <w:sz w:val="28"/>
          <w:szCs w:val="28"/>
        </w:rPr>
        <w:t>1</w:t>
      </w:r>
      <w:r w:rsidR="00B71623" w:rsidRPr="00B71623">
        <w:rPr>
          <w:rFonts w:ascii="Times New Roman" w:hAnsi="Times New Roman" w:cs="Times New Roman"/>
          <w:sz w:val="28"/>
          <w:szCs w:val="28"/>
        </w:rPr>
        <w:t>-20</w:t>
      </w:r>
      <w:r w:rsidR="000B48B4">
        <w:rPr>
          <w:rFonts w:ascii="Times New Roman" w:hAnsi="Times New Roman" w:cs="Times New Roman"/>
          <w:sz w:val="28"/>
          <w:szCs w:val="28"/>
        </w:rPr>
        <w:t>2</w:t>
      </w:r>
      <w:r w:rsidR="00D31384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было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сформировано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1</w:t>
      </w:r>
      <w:r w:rsidR="000B48B4">
        <w:rPr>
          <w:rFonts w:ascii="Times New Roman" w:hAnsi="Times New Roman" w:cs="Times New Roman"/>
          <w:sz w:val="28"/>
          <w:szCs w:val="28"/>
        </w:rPr>
        <w:t>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классов-комплектов.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классы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занима</w:t>
      </w:r>
      <w:r w:rsidR="00746C98" w:rsidRPr="001B2424">
        <w:rPr>
          <w:rFonts w:ascii="Times New Roman" w:hAnsi="Times New Roman" w:cs="Times New Roman"/>
          <w:sz w:val="28"/>
          <w:szCs w:val="28"/>
        </w:rPr>
        <w:t>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одну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смену.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Начало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уроков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организовано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ступенчато.</w:t>
      </w:r>
    </w:p>
    <w:p w:rsidR="001E5207" w:rsidRPr="001B2424" w:rsidRDefault="001E5207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функционирует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структурное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подразделение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«детский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сад»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СОШ»,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котором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воспитываются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7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лет.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207" w:rsidRDefault="001E5207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Детский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рассчитан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3</w:t>
      </w:r>
      <w:r w:rsidR="00D10D7C">
        <w:rPr>
          <w:rFonts w:ascii="Times New Roman" w:hAnsi="Times New Roman" w:cs="Times New Roman"/>
          <w:sz w:val="28"/>
          <w:szCs w:val="28"/>
        </w:rPr>
        <w:t>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воспитанника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2.4.1.3049-13).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20</w:t>
      </w:r>
      <w:r w:rsidR="000B48B4">
        <w:rPr>
          <w:rFonts w:ascii="Times New Roman" w:hAnsi="Times New Roman" w:cs="Times New Roman"/>
          <w:sz w:val="28"/>
          <w:szCs w:val="28"/>
        </w:rPr>
        <w:t>2</w:t>
      </w:r>
      <w:r w:rsidR="00D3138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46C98" w:rsidRPr="001B2424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средняя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наполняемость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составила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10D7C">
        <w:rPr>
          <w:rFonts w:ascii="Times New Roman" w:hAnsi="Times New Roman" w:cs="Times New Roman"/>
          <w:sz w:val="28"/>
          <w:szCs w:val="28"/>
        </w:rPr>
        <w:t xml:space="preserve">23 </w:t>
      </w:r>
      <w:r w:rsidRPr="001B2424">
        <w:rPr>
          <w:rFonts w:ascii="Times New Roman" w:hAnsi="Times New Roman" w:cs="Times New Roman"/>
          <w:sz w:val="28"/>
          <w:szCs w:val="28"/>
        </w:rPr>
        <w:t>воспитанник</w:t>
      </w:r>
      <w:r w:rsidR="00D10D7C">
        <w:rPr>
          <w:rFonts w:ascii="Times New Roman" w:hAnsi="Times New Roman" w:cs="Times New Roman"/>
          <w:sz w:val="28"/>
          <w:szCs w:val="28"/>
        </w:rPr>
        <w:t>а</w:t>
      </w:r>
      <w:r w:rsidRPr="001B2424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7C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7C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7C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7C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7C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D7C" w:rsidRPr="001B2424" w:rsidRDefault="00D10D7C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lastRenderedPageBreak/>
        <w:t>Система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управления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организацией.</w:t>
      </w:r>
    </w:p>
    <w:p w:rsidR="00676E90" w:rsidRPr="001B2424" w:rsidRDefault="00676E90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Структура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определена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СОШ».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строится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принципах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единоначалия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самоуправления,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обеспечивающих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государственно-общественный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характер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управления.</w:t>
      </w:r>
    </w:p>
    <w:p w:rsidR="00676E90" w:rsidRPr="001B2424" w:rsidRDefault="00676E90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Управленческая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направлена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предоставляемых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услуг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присмотру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уходу.</w:t>
      </w:r>
    </w:p>
    <w:p w:rsidR="00676E90" w:rsidRPr="001B2424" w:rsidRDefault="00676E90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Государственная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составляющая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представлена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руководителем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заместителями,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которых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определена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рамками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должностных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инструкций.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Единоличным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исполнительным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Директор,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которого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относится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осуществление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текущего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числе: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осуществления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требованиями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правовых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участников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Учреждении;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разработки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локальных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индивидуальных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распорядительных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актов;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контроль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административно-управленческого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аппарата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заключение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расторжение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ними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трудовых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договоров,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должностных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обязанностей,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создание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условий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квалификации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работников;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утверждение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штатного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расписания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хозяйственной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(финансовой)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650E4" w:rsidRPr="001B2424" w:rsidRDefault="005650E4" w:rsidP="00FC0A3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которые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составляют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исключительную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определенную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настоящим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</w:t>
      </w:r>
      <w:r w:rsidR="00B71623">
        <w:rPr>
          <w:rFonts w:ascii="Times New Roman" w:hAnsi="Times New Roman" w:cs="Times New Roman"/>
          <w:sz w:val="28"/>
          <w:szCs w:val="28"/>
        </w:rPr>
        <w:t>;</w:t>
      </w:r>
    </w:p>
    <w:p w:rsidR="005650E4" w:rsidRPr="001B2424" w:rsidRDefault="005650E4" w:rsidP="00FC0A3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осуществляет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полномочия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предусмотренные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законами,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Федерации,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области,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местного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самоуправления,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локальными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Директор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принимает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самостоятельно,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если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установлено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настоящим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выступает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имени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без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доверенности.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E90" w:rsidRPr="001B2424" w:rsidRDefault="00676E90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lastRenderedPageBreak/>
        <w:t>Заместители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руководителя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организуют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контролируют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исполнения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руководят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отдельных,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закрепленных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ними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служб.</w:t>
      </w:r>
    </w:p>
    <w:p w:rsidR="00676E90" w:rsidRPr="001B2424" w:rsidRDefault="00676E90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руководителя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была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направлена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укрепление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базы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популяризацию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внешней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отношений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сотрудничества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социумом,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компетентности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через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аттестацию,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курсовую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переподготовку,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конкурсной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культуры,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внутренней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системы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B2424">
        <w:rPr>
          <w:rFonts w:ascii="Times New Roman" w:hAnsi="Times New Roman" w:cs="Times New Roman"/>
          <w:sz w:val="28"/>
          <w:szCs w:val="28"/>
        </w:rPr>
        <w:t>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Органами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являются:</w:t>
      </w:r>
    </w:p>
    <w:p w:rsidR="005650E4" w:rsidRPr="001B2424" w:rsidRDefault="005650E4" w:rsidP="00FC0A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Общее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(далее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собрание);</w:t>
      </w:r>
    </w:p>
    <w:p w:rsidR="005650E4" w:rsidRPr="001B2424" w:rsidRDefault="005650E4" w:rsidP="00FC0A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Управляющий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(далее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совет);</w:t>
      </w:r>
    </w:p>
    <w:p w:rsidR="005650E4" w:rsidRPr="001B2424" w:rsidRDefault="005650E4" w:rsidP="00FC0A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Педагогический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(далее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совет).</w:t>
      </w:r>
    </w:p>
    <w:p w:rsidR="005650E4" w:rsidRPr="001B2424" w:rsidRDefault="005650E4" w:rsidP="00FC0A3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Высшим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которое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включает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себя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дату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работающих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условиях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рабочего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основному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месту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Срок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полномочий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составляет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лет.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собрания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относится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следующих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вопросов:</w:t>
      </w:r>
    </w:p>
    <w:p w:rsidR="005650E4" w:rsidRPr="001B2424" w:rsidRDefault="005650E4" w:rsidP="00FC0A35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приоритетных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направлений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внесение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предложений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Учредителю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внесении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изменений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(дополнений)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разработка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локальных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правовое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положение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650E4" w:rsidRPr="001B2424" w:rsidRDefault="005650E4" w:rsidP="00FC0A35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избрание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членов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числа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рассмотрение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оснащения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Управляющий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строит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свою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принципах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демократического,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государственно-общественного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характера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компетенцией,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носят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рекомендательный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характер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Директора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родителей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(законных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представителей).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вступают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силу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момента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утверждения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локальным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lastRenderedPageBreak/>
        <w:t>Компетенция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совета: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утверждение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режима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занятий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времени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начала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окончания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занятий;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рассмотрение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отчета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результатах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самообследования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содействие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привлечению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внебюджетных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средств;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согласование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правил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внутреннего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трудового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распорядка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424">
        <w:rPr>
          <w:rFonts w:ascii="Times New Roman" w:hAnsi="Times New Roman" w:cs="Times New Roman"/>
          <w:sz w:val="28"/>
          <w:szCs w:val="28"/>
        </w:rPr>
        <w:t>контроль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соблюдением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здоровых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безопасных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условий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воспитания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труда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Учреждении;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стимулирующей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части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фонда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оплаты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труда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1B2424">
        <w:rPr>
          <w:rFonts w:ascii="Times New Roman" w:hAnsi="Times New Roman" w:cs="Times New Roman"/>
          <w:sz w:val="28"/>
          <w:szCs w:val="28"/>
        </w:rPr>
        <w:t>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критериев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показателей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эффективности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заслушивание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отчета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Директора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итогам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финансового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года;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рассмотрение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исполнении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муниципального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задания;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рассмотрение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локальных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затрагивающие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относящиеся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Управляющего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введении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(отмене)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единой,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период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занятий,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формы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одежды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участия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проведении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мероприятий,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предусмотренных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(вечеров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отдыха,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туристических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походов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т.п.)</w:t>
      </w:r>
    </w:p>
    <w:p w:rsidR="005650E4" w:rsidRPr="001B2424" w:rsidRDefault="005650E4" w:rsidP="00FC0A35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рассмотрение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жалоб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участников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нарушение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Директором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положений,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закрепленных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настоящим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Уставом.</w:t>
      </w:r>
    </w:p>
    <w:p w:rsidR="005650E4" w:rsidRPr="001B2424" w:rsidRDefault="005650E4" w:rsidP="00FC0A3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целях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мастерства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творческого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роста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действует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Учреждением,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объединяющий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включая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совместителей.</w:t>
      </w:r>
    </w:p>
    <w:p w:rsidR="005650E4" w:rsidRPr="001B2424" w:rsidRDefault="005650E4" w:rsidP="00FC0A3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Компетенция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совета: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любым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вопросам,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касающимся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содержания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отнесенных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компетенции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других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коллегиальных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числе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планирование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годового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дополнительных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программ;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lastRenderedPageBreak/>
        <w:t>обсуждение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квалификации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творческих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инициатив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использованию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методик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технологий;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формах,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сроках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порядке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промежуточной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аттестации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Учреждении;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переводе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424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выпуске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отчислении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обучающегося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Учреждения;</w:t>
      </w:r>
    </w:p>
    <w:p w:rsidR="005650E4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случае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необходимости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B236E" w:rsidRPr="001B2424" w:rsidRDefault="005650E4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передового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опыта,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результатов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внедрения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процесс;</w:t>
      </w:r>
    </w:p>
    <w:p w:rsidR="005650E4" w:rsidRPr="001B2424" w:rsidRDefault="005B236E" w:rsidP="00FC0A3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5650E4" w:rsidRPr="001B2424">
        <w:rPr>
          <w:rFonts w:ascii="Times New Roman" w:hAnsi="Times New Roman" w:cs="Times New Roman"/>
          <w:sz w:val="28"/>
          <w:szCs w:val="28"/>
        </w:rPr>
        <w:t>бсуждение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принятие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решения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представлении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почетному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званию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«Заслуженный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учитель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России»,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почетному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званию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«Почетный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работник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50E4" w:rsidRPr="001B2424">
        <w:rPr>
          <w:rFonts w:ascii="Times New Roman" w:hAnsi="Times New Roman" w:cs="Times New Roman"/>
          <w:sz w:val="28"/>
          <w:szCs w:val="28"/>
        </w:rPr>
        <w:t>Федерации».</w:t>
      </w:r>
    </w:p>
    <w:p w:rsidR="001E5207" w:rsidRDefault="001E5207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3525B0" w:rsidRDefault="003525B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  <w:sectPr w:rsidR="003525B0" w:rsidSect="008F57BD">
          <w:footerReference w:type="default" r:id="rId10"/>
          <w:pgSz w:w="11906" w:h="16838"/>
          <w:pgMar w:top="1134" w:right="707" w:bottom="1134" w:left="1701" w:header="708" w:footer="240" w:gutter="0"/>
          <w:cols w:space="708"/>
          <w:titlePg/>
          <w:docGrid w:linePitch="360"/>
        </w:sectPr>
      </w:pPr>
    </w:p>
    <w:p w:rsidR="003525B0" w:rsidRDefault="00512510" w:rsidP="00FC0A35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703469" cy="5667375"/>
            <wp:effectExtent l="19050" t="0" r="2381" b="0"/>
            <wp:docPr id="3" name="Рисунок 1" descr="C:\Documents and Settings\Учитель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63" t="5749" r="3961" b="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469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B0" w:rsidRDefault="003525B0" w:rsidP="00FC0A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  <w:sectPr w:rsidR="003525B0" w:rsidSect="00FC0A35">
          <w:pgSz w:w="16838" w:h="11906" w:orient="landscape"/>
          <w:pgMar w:top="992" w:right="1134" w:bottom="1276" w:left="1701" w:header="708" w:footer="240" w:gutter="0"/>
          <w:cols w:space="708"/>
          <w:titlePg/>
          <w:docGrid w:linePitch="360"/>
        </w:sectPr>
      </w:pPr>
    </w:p>
    <w:p w:rsidR="00BE3803" w:rsidRPr="001B2424" w:rsidRDefault="00BE3803" w:rsidP="00FC0A3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lastRenderedPageBreak/>
        <w:t>Содержание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и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качество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подготовки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b/>
          <w:i/>
          <w:sz w:val="44"/>
          <w:szCs w:val="28"/>
        </w:rPr>
        <w:t>обучающихся</w:t>
      </w:r>
      <w:proofErr w:type="gramEnd"/>
      <w:r w:rsidRPr="001B2424">
        <w:rPr>
          <w:rFonts w:ascii="Times New Roman" w:hAnsi="Times New Roman" w:cs="Times New Roman"/>
          <w:b/>
          <w:i/>
          <w:sz w:val="44"/>
          <w:szCs w:val="28"/>
        </w:rPr>
        <w:t>.</w:t>
      </w:r>
    </w:p>
    <w:p w:rsidR="0097473B" w:rsidRPr="001B2424" w:rsidRDefault="005B236E" w:rsidP="00FC0A3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2424">
        <w:rPr>
          <w:rFonts w:ascii="Times New Roman" w:hAnsi="Times New Roman" w:cs="Times New Roman"/>
          <w:sz w:val="28"/>
          <w:szCs w:val="26"/>
        </w:rPr>
        <w:t>В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школе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реализую</w:t>
      </w:r>
      <w:r w:rsidR="001E5207" w:rsidRPr="001B2424">
        <w:rPr>
          <w:rFonts w:ascii="Times New Roman" w:hAnsi="Times New Roman" w:cs="Times New Roman"/>
          <w:sz w:val="28"/>
          <w:szCs w:val="26"/>
        </w:rPr>
        <w:t>тся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общеобразовательные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программы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B15013">
        <w:rPr>
          <w:rFonts w:ascii="Times New Roman" w:hAnsi="Times New Roman" w:cs="Times New Roman"/>
          <w:sz w:val="28"/>
          <w:szCs w:val="26"/>
        </w:rPr>
        <w:t>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B15013">
        <w:rPr>
          <w:rFonts w:ascii="Times New Roman" w:hAnsi="Times New Roman" w:cs="Times New Roman"/>
          <w:sz w:val="28"/>
          <w:szCs w:val="26"/>
        </w:rPr>
        <w:t>всех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B15013">
        <w:rPr>
          <w:rFonts w:ascii="Times New Roman" w:hAnsi="Times New Roman" w:cs="Times New Roman"/>
          <w:sz w:val="28"/>
          <w:szCs w:val="26"/>
        </w:rPr>
        <w:t>уровнях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B15013">
        <w:rPr>
          <w:rFonts w:ascii="Times New Roman" w:hAnsi="Times New Roman" w:cs="Times New Roman"/>
          <w:sz w:val="28"/>
          <w:szCs w:val="26"/>
        </w:rPr>
        <w:t>образования</w:t>
      </w:r>
      <w:r w:rsidR="001E5207" w:rsidRPr="001B2424">
        <w:rPr>
          <w:rFonts w:ascii="Times New Roman" w:hAnsi="Times New Roman" w:cs="Times New Roman"/>
          <w:sz w:val="28"/>
          <w:szCs w:val="26"/>
        </w:rPr>
        <w:t>.</w:t>
      </w:r>
    </w:p>
    <w:p w:rsidR="001E5207" w:rsidRPr="001B2424" w:rsidRDefault="00B15013" w:rsidP="00FC0A3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Дошкольное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образование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в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МОУ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«Хохловская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СОШ»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структурно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м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eastAsia="Times New Roman" w:hAnsi="Times New Roman" w:cs="Times New Roman"/>
          <w:sz w:val="28"/>
          <w:szCs w:val="26"/>
        </w:rPr>
        <w:t>подразделении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«детский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сад»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строи</w:t>
      </w:r>
      <w:r>
        <w:rPr>
          <w:rFonts w:ascii="Times New Roman" w:eastAsia="Times New Roman" w:hAnsi="Times New Roman" w:cs="Times New Roman"/>
          <w:sz w:val="28"/>
          <w:szCs w:val="26"/>
        </w:rPr>
        <w:t>т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ся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по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ООП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ДО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с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учетом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примерной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общеобразовательной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программой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дошкольного</w:t>
      </w:r>
      <w:r w:rsidR="0010384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eastAsia="Times New Roman" w:hAnsi="Times New Roman" w:cs="Times New Roman"/>
          <w:sz w:val="28"/>
          <w:szCs w:val="26"/>
        </w:rPr>
        <w:t>образования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«Детство»,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которая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разработана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основе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1E5207" w:rsidRPr="001B2424">
        <w:rPr>
          <w:rFonts w:ascii="Times New Roman" w:hAnsi="Times New Roman" w:cs="Times New Roman"/>
          <w:sz w:val="28"/>
          <w:szCs w:val="26"/>
        </w:rPr>
        <w:t>ФГОС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1E5207" w:rsidRPr="001B2424">
        <w:rPr>
          <w:rFonts w:ascii="Times New Roman" w:hAnsi="Times New Roman" w:cs="Times New Roman"/>
          <w:sz w:val="28"/>
          <w:szCs w:val="26"/>
        </w:rPr>
        <w:t>ДО</w:t>
      </w:r>
      <w:proofErr w:type="gramEnd"/>
      <w:r w:rsidR="001E5207" w:rsidRPr="001B2424">
        <w:rPr>
          <w:rFonts w:ascii="Times New Roman" w:hAnsi="Times New Roman" w:cs="Times New Roman"/>
          <w:sz w:val="28"/>
          <w:szCs w:val="26"/>
        </w:rPr>
        <w:t>.</w:t>
      </w:r>
    </w:p>
    <w:p w:rsidR="001E5207" w:rsidRPr="001B2424" w:rsidRDefault="001E5207" w:rsidP="00FC0A3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2424">
        <w:rPr>
          <w:rFonts w:ascii="Times New Roman" w:hAnsi="Times New Roman" w:cs="Times New Roman"/>
          <w:sz w:val="28"/>
          <w:szCs w:val="26"/>
        </w:rPr>
        <w:t>Начальное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общее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образование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hAnsi="Times New Roman" w:cs="Times New Roman"/>
          <w:sz w:val="28"/>
          <w:szCs w:val="26"/>
        </w:rPr>
        <w:t>работает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по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ООП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НОО,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реализуя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ФГОС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hAnsi="Times New Roman" w:cs="Times New Roman"/>
          <w:sz w:val="28"/>
          <w:szCs w:val="26"/>
        </w:rPr>
        <w:t>Н</w:t>
      </w:r>
      <w:r w:rsidRPr="001B2424">
        <w:rPr>
          <w:rFonts w:ascii="Times New Roman" w:hAnsi="Times New Roman" w:cs="Times New Roman"/>
          <w:sz w:val="28"/>
          <w:szCs w:val="26"/>
        </w:rPr>
        <w:t>ОО.</w:t>
      </w:r>
    </w:p>
    <w:p w:rsidR="001E5207" w:rsidRPr="001B2424" w:rsidRDefault="001E5207" w:rsidP="00FC0A3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2424">
        <w:rPr>
          <w:rFonts w:ascii="Times New Roman" w:hAnsi="Times New Roman" w:cs="Times New Roman"/>
          <w:sz w:val="28"/>
          <w:szCs w:val="26"/>
        </w:rPr>
        <w:t>Основное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общее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образование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строится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по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ООП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ООО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основе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общеобразовательных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программ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по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предметам,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в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5</w:t>
      </w:r>
      <w:r w:rsidR="00742AEC" w:rsidRPr="001B2424">
        <w:rPr>
          <w:rFonts w:ascii="Times New Roman" w:hAnsi="Times New Roman" w:cs="Times New Roman"/>
          <w:sz w:val="28"/>
          <w:szCs w:val="26"/>
        </w:rPr>
        <w:t>-</w:t>
      </w:r>
      <w:r w:rsidR="00830462">
        <w:rPr>
          <w:rFonts w:ascii="Times New Roman" w:hAnsi="Times New Roman" w:cs="Times New Roman"/>
          <w:sz w:val="28"/>
          <w:szCs w:val="26"/>
        </w:rPr>
        <w:t>9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6"/>
        </w:rPr>
        <w:t>класс</w:t>
      </w:r>
      <w:r w:rsidR="00742AEC" w:rsidRPr="001B2424">
        <w:rPr>
          <w:rFonts w:ascii="Times New Roman" w:hAnsi="Times New Roman" w:cs="Times New Roman"/>
          <w:sz w:val="28"/>
          <w:szCs w:val="26"/>
        </w:rPr>
        <w:t>ах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hAnsi="Times New Roman" w:cs="Times New Roman"/>
          <w:sz w:val="28"/>
          <w:szCs w:val="26"/>
        </w:rPr>
        <w:t>реализуется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hAnsi="Times New Roman" w:cs="Times New Roman"/>
          <w:sz w:val="28"/>
          <w:szCs w:val="26"/>
        </w:rPr>
        <w:t>ФГОС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830462">
        <w:rPr>
          <w:rFonts w:ascii="Times New Roman" w:hAnsi="Times New Roman" w:cs="Times New Roman"/>
          <w:sz w:val="28"/>
          <w:szCs w:val="26"/>
        </w:rPr>
        <w:t>ООО</w:t>
      </w:r>
      <w:r w:rsidR="00F375B5" w:rsidRPr="001B2424">
        <w:rPr>
          <w:rFonts w:ascii="Times New Roman" w:hAnsi="Times New Roman" w:cs="Times New Roman"/>
          <w:sz w:val="28"/>
          <w:szCs w:val="26"/>
        </w:rPr>
        <w:t>.</w:t>
      </w:r>
    </w:p>
    <w:p w:rsidR="00F375B5" w:rsidRPr="001B2424" w:rsidRDefault="00F375B5" w:rsidP="00FC0A3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2424">
        <w:rPr>
          <w:rFonts w:ascii="Times New Roman" w:hAnsi="Times New Roman" w:cs="Times New Roman"/>
          <w:sz w:val="28"/>
          <w:szCs w:val="26"/>
        </w:rPr>
        <w:t>Среднее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общее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образование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строится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по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ООП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СОО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основе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общеобразовательных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Pr="001B2424">
        <w:rPr>
          <w:rFonts w:ascii="Times New Roman" w:hAnsi="Times New Roman" w:cs="Times New Roman"/>
          <w:sz w:val="28"/>
          <w:szCs w:val="26"/>
        </w:rPr>
        <w:t>программ</w:t>
      </w:r>
      <w:r w:rsidR="005B236E" w:rsidRPr="001B2424">
        <w:rPr>
          <w:rFonts w:ascii="Times New Roman" w:hAnsi="Times New Roman" w:cs="Times New Roman"/>
          <w:sz w:val="28"/>
          <w:szCs w:val="26"/>
        </w:rPr>
        <w:t>,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5B236E" w:rsidRPr="001B2424">
        <w:rPr>
          <w:rFonts w:ascii="Times New Roman" w:hAnsi="Times New Roman" w:cs="Times New Roman"/>
          <w:sz w:val="28"/>
          <w:szCs w:val="26"/>
        </w:rPr>
        <w:t>на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5B236E" w:rsidRPr="001B2424">
        <w:rPr>
          <w:rFonts w:ascii="Times New Roman" w:hAnsi="Times New Roman" w:cs="Times New Roman"/>
          <w:sz w:val="28"/>
          <w:szCs w:val="26"/>
        </w:rPr>
        <w:t>уровне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5B236E" w:rsidRPr="001B2424">
        <w:rPr>
          <w:rFonts w:ascii="Times New Roman" w:hAnsi="Times New Roman" w:cs="Times New Roman"/>
          <w:sz w:val="28"/>
          <w:szCs w:val="26"/>
        </w:rPr>
        <w:t>среднего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5B236E" w:rsidRPr="001B2424">
        <w:rPr>
          <w:rFonts w:ascii="Times New Roman" w:hAnsi="Times New Roman" w:cs="Times New Roman"/>
          <w:sz w:val="28"/>
          <w:szCs w:val="26"/>
        </w:rPr>
        <w:t>общего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5B236E" w:rsidRPr="001B2424">
        <w:rPr>
          <w:rFonts w:ascii="Times New Roman" w:hAnsi="Times New Roman" w:cs="Times New Roman"/>
          <w:sz w:val="28"/>
          <w:szCs w:val="26"/>
        </w:rPr>
        <w:t>образования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с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1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сентября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2021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года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реализуется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  <w:r w:rsidR="000B48B4">
        <w:rPr>
          <w:rFonts w:ascii="Times New Roman" w:hAnsi="Times New Roman" w:cs="Times New Roman"/>
          <w:sz w:val="28"/>
          <w:szCs w:val="26"/>
        </w:rPr>
        <w:t>Ф</w:t>
      </w:r>
      <w:r w:rsidR="005B236E" w:rsidRPr="001B2424">
        <w:rPr>
          <w:rFonts w:ascii="Times New Roman" w:hAnsi="Times New Roman" w:cs="Times New Roman"/>
          <w:sz w:val="28"/>
          <w:szCs w:val="26"/>
        </w:rPr>
        <w:t>ГОС</w:t>
      </w:r>
      <w:r w:rsidRPr="001B2424">
        <w:rPr>
          <w:rFonts w:ascii="Times New Roman" w:hAnsi="Times New Roman" w:cs="Times New Roman"/>
          <w:sz w:val="28"/>
          <w:szCs w:val="26"/>
        </w:rPr>
        <w:t>.</w:t>
      </w:r>
      <w:r w:rsidR="0010384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375B5" w:rsidRPr="001B2424" w:rsidRDefault="00746C98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Учебные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план</w:t>
      </w:r>
      <w:r w:rsidRPr="001B2424">
        <w:rPr>
          <w:rFonts w:ascii="Times New Roman" w:hAnsi="Times New Roman" w:cs="Times New Roman"/>
          <w:sz w:val="28"/>
          <w:szCs w:val="28"/>
        </w:rPr>
        <w:t>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B71623">
        <w:rPr>
          <w:rFonts w:ascii="Times New Roman" w:hAnsi="Times New Roman" w:cs="Times New Roman"/>
          <w:sz w:val="28"/>
          <w:szCs w:val="28"/>
        </w:rPr>
        <w:t>20</w:t>
      </w:r>
      <w:r w:rsidR="00D31384">
        <w:rPr>
          <w:rFonts w:ascii="Times New Roman" w:hAnsi="Times New Roman" w:cs="Times New Roman"/>
          <w:sz w:val="28"/>
          <w:szCs w:val="28"/>
        </w:rPr>
        <w:t>20</w:t>
      </w:r>
      <w:r w:rsidR="000B48B4">
        <w:rPr>
          <w:rFonts w:ascii="Times New Roman" w:hAnsi="Times New Roman" w:cs="Times New Roman"/>
          <w:sz w:val="28"/>
          <w:szCs w:val="28"/>
        </w:rPr>
        <w:t>-202</w:t>
      </w:r>
      <w:r w:rsidR="00D3138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B48B4">
        <w:rPr>
          <w:rFonts w:ascii="Times New Roman" w:hAnsi="Times New Roman" w:cs="Times New Roman"/>
          <w:sz w:val="28"/>
          <w:szCs w:val="28"/>
        </w:rPr>
        <w:t>202</w:t>
      </w:r>
      <w:r w:rsidR="00D31384">
        <w:rPr>
          <w:rFonts w:ascii="Times New Roman" w:hAnsi="Times New Roman" w:cs="Times New Roman"/>
          <w:sz w:val="28"/>
          <w:szCs w:val="28"/>
        </w:rPr>
        <w:t>1</w:t>
      </w:r>
      <w:r w:rsidRPr="00B71623">
        <w:rPr>
          <w:rFonts w:ascii="Times New Roman" w:hAnsi="Times New Roman" w:cs="Times New Roman"/>
          <w:sz w:val="28"/>
          <w:szCs w:val="28"/>
        </w:rPr>
        <w:t>-20</w:t>
      </w:r>
      <w:r w:rsidR="00830462">
        <w:rPr>
          <w:rFonts w:ascii="Times New Roman" w:hAnsi="Times New Roman" w:cs="Times New Roman"/>
          <w:sz w:val="28"/>
          <w:szCs w:val="28"/>
        </w:rPr>
        <w:t>2</w:t>
      </w:r>
      <w:r w:rsidR="00D31384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год</w:t>
      </w:r>
      <w:r w:rsidRPr="001B2424">
        <w:rPr>
          <w:rFonts w:ascii="Times New Roman" w:hAnsi="Times New Roman" w:cs="Times New Roman"/>
          <w:sz w:val="28"/>
          <w:szCs w:val="28"/>
        </w:rPr>
        <w:t>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был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составлен</w:t>
      </w:r>
      <w:r w:rsidRPr="001B2424">
        <w:rPr>
          <w:rFonts w:ascii="Times New Roman" w:hAnsi="Times New Roman" w:cs="Times New Roman"/>
          <w:sz w:val="28"/>
          <w:szCs w:val="28"/>
        </w:rPr>
        <w:t>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требований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ООП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сохранял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необходимом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объеме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содержани</w:t>
      </w:r>
      <w:r w:rsidRPr="001B2424">
        <w:rPr>
          <w:rFonts w:ascii="Times New Roman" w:hAnsi="Times New Roman" w:cs="Times New Roman"/>
          <w:sz w:val="28"/>
          <w:szCs w:val="28"/>
        </w:rPr>
        <w:t>е</w:t>
      </w:r>
      <w:r w:rsidR="00F375B5" w:rsidRPr="001B2424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являющееся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обязательным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каждом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уровне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обучения.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составлении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соблюдалась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преемственность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уровнями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классами,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предметами.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Уровень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недельной</w:t>
      </w:r>
      <w:r w:rsidR="00D3138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учебной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нагрузки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превышал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предельно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допустимого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уровня,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375B5" w:rsidRPr="001B2424">
        <w:rPr>
          <w:rFonts w:ascii="Times New Roman" w:hAnsi="Times New Roman" w:cs="Times New Roman"/>
          <w:sz w:val="28"/>
          <w:szCs w:val="28"/>
        </w:rPr>
        <w:t>нормами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5B5" w:rsidRPr="001B2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375B5" w:rsidRPr="001B2424">
        <w:rPr>
          <w:rFonts w:ascii="Times New Roman" w:hAnsi="Times New Roman" w:cs="Times New Roman"/>
          <w:sz w:val="28"/>
          <w:szCs w:val="28"/>
        </w:rPr>
        <w:t>.</w:t>
      </w:r>
    </w:p>
    <w:p w:rsidR="00F375B5" w:rsidRPr="001B2424" w:rsidRDefault="00F375B5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Обучение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начальной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осуществля</w:t>
      </w:r>
      <w:r w:rsidR="00D31384">
        <w:rPr>
          <w:rFonts w:ascii="Times New Roman" w:hAnsi="Times New Roman" w:cs="Times New Roman"/>
          <w:sz w:val="28"/>
          <w:szCs w:val="28"/>
        </w:rPr>
        <w:t>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России»,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реализовался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ФГОС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НОО.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5B5" w:rsidRPr="001B2424" w:rsidRDefault="00F375B5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При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выборе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комплекта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втором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третьем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руководствовалась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принципом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преемственности.</w:t>
      </w:r>
    </w:p>
    <w:p w:rsidR="00325BC9" w:rsidRDefault="00F375B5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23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основной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ч</w:t>
      </w:r>
      <w:r w:rsidRPr="00B71623">
        <w:rPr>
          <w:rFonts w:ascii="Times New Roman" w:hAnsi="Times New Roman" w:cs="Times New Roman"/>
          <w:sz w:val="28"/>
          <w:szCs w:val="28"/>
        </w:rPr>
        <w:t>асть,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формируемая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участниками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отношений,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определяется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исходя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интересов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B71623">
        <w:rPr>
          <w:rFonts w:ascii="Times New Roman" w:hAnsi="Times New Roman" w:cs="Times New Roman"/>
          <w:sz w:val="28"/>
          <w:szCs w:val="28"/>
        </w:rPr>
        <w:t>зап</w:t>
      </w:r>
      <w:r w:rsidR="00325BC9">
        <w:rPr>
          <w:rFonts w:ascii="Times New Roman" w:hAnsi="Times New Roman" w:cs="Times New Roman"/>
          <w:sz w:val="28"/>
          <w:szCs w:val="28"/>
        </w:rPr>
        <w:t>росов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родителей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(законных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представителей).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учитыва</w:t>
      </w:r>
      <w:r w:rsidR="00325BC9">
        <w:rPr>
          <w:rFonts w:ascii="Times New Roman" w:hAnsi="Times New Roman" w:cs="Times New Roman"/>
          <w:sz w:val="28"/>
          <w:szCs w:val="28"/>
        </w:rPr>
        <w:t>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интересы,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склонности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интересами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намерениями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отношении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продолжения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75" w:rsidRPr="00251275" w:rsidRDefault="00251275" w:rsidP="00251275">
      <w:pPr>
        <w:tabs>
          <w:tab w:val="left" w:pos="1134"/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СП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3.1/2.43598–20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методическими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рекомендациями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по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организации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работы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образовательных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организаций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Белгородской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области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2021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учебном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году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Школа: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lastRenderedPageBreak/>
        <w:t>Уведомила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управление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51275">
        <w:rPr>
          <w:rFonts w:ascii="Times New Roman" w:eastAsia="Times New Roman" w:hAnsi="Times New Roman" w:cs="Times New Roman"/>
          <w:sz w:val="28"/>
          <w:szCs w:val="24"/>
        </w:rPr>
        <w:t>Роспотребнадзора</w:t>
      </w:r>
      <w:proofErr w:type="spellEnd"/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о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дате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начала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образовательного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процесса.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t>Разработала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графики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входа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A70F0B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учреждение.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t>Подготовила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новое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расписание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со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смещенным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началом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урока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каскадное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расписание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звонков,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чтобы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минимизировать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контакты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учеников.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t>Закрепила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классы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кабинетами.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Составила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утвердила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графики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уборки,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проветривания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кабинетов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рекреаций.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1275">
        <w:rPr>
          <w:rFonts w:ascii="Times New Roman" w:eastAsia="Times New Roman" w:hAnsi="Times New Roman" w:cs="Times New Roman"/>
          <w:sz w:val="28"/>
          <w:szCs w:val="24"/>
        </w:rPr>
        <w:t>Подготовила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расписание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столовой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приема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пищи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учетом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51275">
        <w:rPr>
          <w:rFonts w:ascii="Times New Roman" w:eastAsia="Times New Roman" w:hAnsi="Times New Roman" w:cs="Times New Roman"/>
          <w:sz w:val="28"/>
          <w:szCs w:val="24"/>
        </w:rPr>
        <w:t>дистанцированной</w:t>
      </w:r>
      <w:proofErr w:type="spellEnd"/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рассадки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классов,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учеников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накрыванию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столовой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допускали.</w:t>
      </w:r>
    </w:p>
    <w:p w:rsidR="00251275" w:rsidRPr="00251275" w:rsidRDefault="00251275" w:rsidP="00251275">
      <w:pPr>
        <w:numPr>
          <w:ilvl w:val="0"/>
          <w:numId w:val="25"/>
        </w:numPr>
        <w:tabs>
          <w:tab w:val="left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Разместила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сайте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школы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необходимую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информацию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об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51275">
        <w:rPr>
          <w:rFonts w:ascii="Times New Roman" w:eastAsia="Times New Roman" w:hAnsi="Times New Roman" w:cs="Times New Roman"/>
          <w:sz w:val="28"/>
          <w:szCs w:val="24"/>
        </w:rPr>
        <w:t>антикоронавирусных</w:t>
      </w:r>
      <w:proofErr w:type="spellEnd"/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мерах,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ссылки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sz w:val="28"/>
          <w:szCs w:val="24"/>
        </w:rPr>
        <w:t>распространяли</w:t>
      </w:r>
      <w:r w:rsidR="0010384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по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51275">
        <w:rPr>
          <w:rFonts w:ascii="Times New Roman" w:eastAsia="Times New Roman" w:hAnsi="Times New Roman" w:cs="Times New Roman"/>
          <w:i/>
          <w:iCs/>
          <w:sz w:val="28"/>
          <w:szCs w:val="24"/>
        </w:rPr>
        <w:t>официальн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ым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родительским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группам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>в</w:t>
      </w:r>
      <w:r w:rsidR="00103844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4"/>
          <w:lang w:val="en-US"/>
        </w:rPr>
        <w:t>Viber</w:t>
      </w:r>
      <w:proofErr w:type="spellEnd"/>
      <w:r w:rsidRPr="0025127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25BC9" w:rsidRDefault="007135E6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9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20</w:t>
      </w:r>
      <w:r w:rsidR="00A70F0B">
        <w:rPr>
          <w:rFonts w:ascii="Times New Roman" w:hAnsi="Times New Roman" w:cs="Times New Roman"/>
          <w:sz w:val="28"/>
          <w:szCs w:val="28"/>
        </w:rPr>
        <w:t xml:space="preserve">21 </w:t>
      </w:r>
      <w:r w:rsidRPr="001B2424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организовано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изучение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курсов: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«Родной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язык»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«Литературное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чтение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родном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языке»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1-4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классах,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«Родной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язык»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«Родная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литература»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5-</w:t>
      </w:r>
      <w:r w:rsidR="00325BC9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классах</w:t>
      </w:r>
      <w:r w:rsidR="00A70F0B">
        <w:rPr>
          <w:rFonts w:ascii="Times New Roman" w:hAnsi="Times New Roman" w:cs="Times New Roman"/>
          <w:sz w:val="28"/>
          <w:szCs w:val="28"/>
        </w:rPr>
        <w:t xml:space="preserve">, </w:t>
      </w:r>
      <w:r w:rsidR="00A70F0B" w:rsidRPr="001B2424">
        <w:rPr>
          <w:rFonts w:ascii="Times New Roman" w:hAnsi="Times New Roman" w:cs="Times New Roman"/>
          <w:sz w:val="28"/>
          <w:szCs w:val="28"/>
        </w:rPr>
        <w:t>«Родной</w:t>
      </w:r>
      <w:r w:rsidR="00A70F0B">
        <w:rPr>
          <w:rFonts w:ascii="Times New Roman" w:hAnsi="Times New Roman" w:cs="Times New Roman"/>
          <w:sz w:val="28"/>
          <w:szCs w:val="28"/>
        </w:rPr>
        <w:t xml:space="preserve"> </w:t>
      </w:r>
      <w:r w:rsidR="00A70F0B" w:rsidRPr="001B2424">
        <w:rPr>
          <w:rFonts w:ascii="Times New Roman" w:hAnsi="Times New Roman" w:cs="Times New Roman"/>
          <w:sz w:val="28"/>
          <w:szCs w:val="28"/>
        </w:rPr>
        <w:t>язык»</w:t>
      </w:r>
      <w:r w:rsidR="00A70F0B" w:rsidRPr="00A70F0B">
        <w:rPr>
          <w:rFonts w:ascii="Times New Roman" w:hAnsi="Times New Roman" w:cs="Times New Roman"/>
          <w:sz w:val="28"/>
          <w:szCs w:val="28"/>
        </w:rPr>
        <w:t xml:space="preserve"> </w:t>
      </w:r>
      <w:r w:rsidR="00A70F0B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Pr="001B2424">
        <w:rPr>
          <w:rFonts w:ascii="Times New Roman" w:hAnsi="Times New Roman" w:cs="Times New Roman"/>
          <w:sz w:val="28"/>
          <w:szCs w:val="28"/>
        </w:rPr>
        <w:t>.</w:t>
      </w:r>
    </w:p>
    <w:p w:rsidR="00F375B5" w:rsidRPr="001B2424" w:rsidRDefault="00F375B5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Учебный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обеспечивает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усвоение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стандартов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возможность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отвечает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специальным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заказом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услуги.</w:t>
      </w:r>
    </w:p>
    <w:p w:rsidR="00325BC9" w:rsidRDefault="00251275" w:rsidP="0025127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1896">
        <w:rPr>
          <w:rFonts w:ascii="Times New Roman" w:hAnsi="Times New Roman" w:cs="Times New Roman"/>
          <w:sz w:val="28"/>
          <w:szCs w:val="28"/>
        </w:rPr>
        <w:t>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выпускник</w:t>
      </w:r>
      <w:r w:rsidR="00561896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класса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получили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Аттестат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основ</w:t>
      </w:r>
      <w:r w:rsidR="00561896">
        <w:rPr>
          <w:rFonts w:ascii="Times New Roman" w:hAnsi="Times New Roman" w:cs="Times New Roman"/>
          <w:sz w:val="28"/>
          <w:szCs w:val="28"/>
        </w:rPr>
        <w:t>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1896">
        <w:rPr>
          <w:rFonts w:ascii="Times New Roman" w:hAnsi="Times New Roman" w:cs="Times New Roman"/>
          <w:sz w:val="28"/>
          <w:szCs w:val="28"/>
        </w:rPr>
        <w:t>общем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61896">
        <w:rPr>
          <w:rFonts w:ascii="Times New Roman" w:hAnsi="Times New Roman" w:cs="Times New Roman"/>
          <w:sz w:val="28"/>
          <w:szCs w:val="28"/>
        </w:rPr>
        <w:t>образовании.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6E" w:rsidRDefault="00251275" w:rsidP="0025127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70F0B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Всероссийские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проверочные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выполнялись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70F0B">
        <w:rPr>
          <w:rFonts w:ascii="Times New Roman" w:hAnsi="Times New Roman" w:cs="Times New Roman"/>
          <w:sz w:val="28"/>
          <w:szCs w:val="28"/>
        </w:rPr>
        <w:t>весенние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70F0B">
        <w:rPr>
          <w:rFonts w:ascii="Times New Roman" w:hAnsi="Times New Roman" w:cs="Times New Roman"/>
          <w:sz w:val="28"/>
          <w:szCs w:val="28"/>
        </w:rPr>
        <w:t>4-8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70F0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5B236E" w:rsidRPr="00561896">
        <w:rPr>
          <w:rFonts w:ascii="Times New Roman" w:hAnsi="Times New Roman" w:cs="Times New Roman"/>
          <w:sz w:val="28"/>
          <w:szCs w:val="28"/>
        </w:rPr>
        <w:t>предметам: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русскому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языку,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математике,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окружающему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B236E" w:rsidRPr="00561896">
        <w:rPr>
          <w:rFonts w:ascii="Times New Roman" w:hAnsi="Times New Roman" w:cs="Times New Roman"/>
          <w:sz w:val="28"/>
          <w:szCs w:val="28"/>
        </w:rPr>
        <w:t>миру</w:t>
      </w:r>
      <w:r w:rsidR="00E82314" w:rsidRPr="00561896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82314" w:rsidRPr="00561896">
        <w:rPr>
          <w:rFonts w:ascii="Times New Roman" w:hAnsi="Times New Roman" w:cs="Times New Roman"/>
          <w:sz w:val="28"/>
          <w:szCs w:val="28"/>
        </w:rPr>
        <w:t>истории,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82314" w:rsidRPr="00561896">
        <w:rPr>
          <w:rFonts w:ascii="Times New Roman" w:hAnsi="Times New Roman" w:cs="Times New Roman"/>
          <w:sz w:val="28"/>
          <w:szCs w:val="28"/>
        </w:rPr>
        <w:t>биологии</w:t>
      </w:r>
      <w:r w:rsidR="00325BC9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325BC9">
        <w:rPr>
          <w:rFonts w:ascii="Times New Roman" w:hAnsi="Times New Roman" w:cs="Times New Roman"/>
          <w:sz w:val="28"/>
          <w:szCs w:val="28"/>
        </w:rPr>
        <w:t>географии</w:t>
      </w:r>
      <w:r w:rsidR="007E157D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E157D">
        <w:rPr>
          <w:rFonts w:ascii="Times New Roman" w:hAnsi="Times New Roman" w:cs="Times New Roman"/>
          <w:sz w:val="28"/>
          <w:szCs w:val="28"/>
        </w:rPr>
        <w:t>обществознанию</w:t>
      </w:r>
      <w:r w:rsidR="00A70F0B">
        <w:rPr>
          <w:rFonts w:ascii="Times New Roman" w:hAnsi="Times New Roman" w:cs="Times New Roman"/>
          <w:sz w:val="28"/>
          <w:szCs w:val="28"/>
        </w:rPr>
        <w:t>, английскому языку, физике, химии</w:t>
      </w:r>
      <w:r w:rsidR="005B236E" w:rsidRPr="00561896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F0B" w:rsidRDefault="00A70F0B" w:rsidP="0025127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FD61B8">
        <w:rPr>
          <w:rFonts w:ascii="Times New Roman" w:hAnsi="Times New Roman" w:cs="Times New Roman"/>
          <w:sz w:val="28"/>
          <w:szCs w:val="28"/>
        </w:rPr>
        <w:t xml:space="preserve"> работ показал, что большинство учащихся справились с работами. Но при этом большой процент не соответствия оценок за ВПР и годовым оценкам. Наибольшее отклонение по английскому языку в 7 классе (результаты хуже </w:t>
      </w:r>
      <w:proofErr w:type="gramStart"/>
      <w:r w:rsidR="00FD61B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FD61B8">
        <w:rPr>
          <w:rFonts w:ascii="Times New Roman" w:hAnsi="Times New Roman" w:cs="Times New Roman"/>
          <w:sz w:val="28"/>
          <w:szCs w:val="28"/>
        </w:rPr>
        <w:t xml:space="preserve">), по обществознанию в 8 классе (результаты выше годовых). </w:t>
      </w:r>
    </w:p>
    <w:p w:rsidR="00FD61B8" w:rsidRPr="00561896" w:rsidRDefault="00FD61B8" w:rsidP="0025127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проанализированы на заседаниях МО и педагогическом совете. Отмечено, что основной показатель качественной работы педагогов – это соответствие между внутренней и внешней оценкой работ обучающихся. </w:t>
      </w:r>
    </w:p>
    <w:p w:rsidR="00E82314" w:rsidRPr="001B2424" w:rsidRDefault="00E82314" w:rsidP="00FC0A3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D61B8" w:rsidRDefault="00B56B4D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20</w:t>
      </w:r>
      <w:r w:rsidR="00251275">
        <w:rPr>
          <w:rFonts w:ascii="Times New Roman" w:hAnsi="Times New Roman" w:cs="Times New Roman"/>
          <w:sz w:val="28"/>
          <w:szCs w:val="28"/>
        </w:rPr>
        <w:t>2</w:t>
      </w:r>
      <w:r w:rsidR="00A70F0B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активно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принимали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мероприятиях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конкурсах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уровней.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олимпиаде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школьников</w:t>
      </w:r>
      <w:r w:rsidR="00F86EBA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конкурсах,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соревнованиях,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других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мероприятиях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D61B8">
        <w:rPr>
          <w:rFonts w:ascii="Times New Roman" w:hAnsi="Times New Roman" w:cs="Times New Roman"/>
          <w:sz w:val="28"/>
          <w:szCs w:val="28"/>
        </w:rPr>
        <w:t xml:space="preserve">100% обучающихся. Этому способствовала </w:t>
      </w:r>
      <w:r w:rsidR="00FD61B8">
        <w:rPr>
          <w:rFonts w:ascii="Times New Roman" w:hAnsi="Times New Roman" w:cs="Times New Roman"/>
          <w:sz w:val="28"/>
          <w:szCs w:val="28"/>
        </w:rPr>
        <w:lastRenderedPageBreak/>
        <w:t>подготовительная работа классных руководителей, учителей-предметников. Многие конкурсы проходили в заочном формате.</w:t>
      </w:r>
    </w:p>
    <w:p w:rsidR="00B56B4D" w:rsidRPr="001B2424" w:rsidRDefault="00FD61B8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сразу 2 учащихся стали победителями муниципальных этапов конкурсов и призерами региональных.</w:t>
      </w:r>
    </w:p>
    <w:p w:rsidR="00B56B4D" w:rsidRDefault="00B56B4D" w:rsidP="00FC0A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12577" w:rsidRDefault="00112577" w:rsidP="0011257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 протяжении ряда лет нет обучающихся, имеющих неудовлетворительные оценки по результатам работы в течение года: четвертных отметок и отметок промежуточной аттестации. Этому способствует работа на уроках и на дополнительных занятиях</w:t>
      </w:r>
      <w:r w:rsidR="001673AD">
        <w:rPr>
          <w:rFonts w:ascii="Times New Roman" w:hAnsi="Times New Roman" w:cs="Times New Roman"/>
          <w:sz w:val="28"/>
          <w:szCs w:val="28"/>
        </w:rPr>
        <w:t xml:space="preserve">. Работа администрации школы  с педагогами включала в себя оказание методической помощи и осуществление контроля. </w:t>
      </w:r>
    </w:p>
    <w:p w:rsidR="005B236E" w:rsidRPr="001B2424" w:rsidRDefault="005B236E" w:rsidP="00FC0A3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Основными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элементами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контроля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прошедшем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были: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выполнение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всеобуча;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состояние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преподавания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предметов;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качество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учащихся;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качество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выполнение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программ;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6E" w:rsidRPr="001B2424" w:rsidRDefault="005B236E" w:rsidP="00FC0A3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подготовка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проведение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промежуточной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аттестации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424">
        <w:rPr>
          <w:rFonts w:ascii="Times New Roman" w:hAnsi="Times New Roman" w:cs="Times New Roman"/>
          <w:sz w:val="28"/>
          <w:szCs w:val="28"/>
        </w:rPr>
        <w:t>.</w:t>
      </w:r>
    </w:p>
    <w:p w:rsidR="005B236E" w:rsidRPr="001B2424" w:rsidRDefault="005B236E" w:rsidP="00FC0A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ходе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ежегодной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сверки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банка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данных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уточнены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списки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детей,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фактически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проживающих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территории,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закреплённой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школой,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подлежащих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Проверены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списки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классам,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алфавитная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книга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записи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личные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дела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выявлены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учащиеся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льготной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категории.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осуществлению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всеобуча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ведётся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основе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86EBA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занятиям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приступили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Pr="00561896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класс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537CE" w:rsidRPr="00561896">
        <w:rPr>
          <w:rFonts w:ascii="Times New Roman" w:hAnsi="Times New Roman" w:cs="Times New Roman"/>
          <w:sz w:val="28"/>
          <w:szCs w:val="28"/>
        </w:rPr>
        <w:t>было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зачислено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1673AD">
        <w:rPr>
          <w:rFonts w:ascii="Times New Roman" w:hAnsi="Times New Roman" w:cs="Times New Roman"/>
          <w:sz w:val="28"/>
          <w:szCs w:val="28"/>
        </w:rPr>
        <w:t>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61896">
        <w:rPr>
          <w:rFonts w:ascii="Times New Roman" w:hAnsi="Times New Roman" w:cs="Times New Roman"/>
          <w:sz w:val="28"/>
          <w:szCs w:val="28"/>
        </w:rPr>
        <w:t>человек.</w:t>
      </w:r>
    </w:p>
    <w:p w:rsidR="005B236E" w:rsidRPr="001B2424" w:rsidRDefault="005B236E" w:rsidP="00FC0A35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D50BD" w:rsidRPr="001B2424">
        <w:rPr>
          <w:rFonts w:ascii="Times New Roman" w:hAnsi="Times New Roman" w:cs="Times New Roman"/>
          <w:sz w:val="28"/>
          <w:szCs w:val="28"/>
        </w:rPr>
        <w:t>нет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D50BD" w:rsidRPr="001B2424">
        <w:rPr>
          <w:rFonts w:ascii="Times New Roman" w:hAnsi="Times New Roman" w:cs="Times New Roman"/>
          <w:sz w:val="28"/>
          <w:szCs w:val="28"/>
        </w:rPr>
        <w:t>второгодников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D50BD"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отчисления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школы.</w:t>
      </w: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73B" w:rsidRDefault="0097473B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5B0">
        <w:rPr>
          <w:rFonts w:ascii="Times New Roman" w:hAnsi="Times New Roman" w:cs="Times New Roman"/>
          <w:b/>
          <w:sz w:val="26"/>
          <w:szCs w:val="26"/>
        </w:rPr>
        <w:lastRenderedPageBreak/>
        <w:t>Информация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об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успеваемости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за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20</w:t>
      </w:r>
      <w:r w:rsidR="00CB6BE6">
        <w:rPr>
          <w:rFonts w:ascii="Times New Roman" w:hAnsi="Times New Roman" w:cs="Times New Roman"/>
          <w:b/>
          <w:sz w:val="26"/>
          <w:szCs w:val="26"/>
        </w:rPr>
        <w:t>20</w:t>
      </w:r>
      <w:r w:rsidRPr="00F575B0">
        <w:rPr>
          <w:rFonts w:ascii="Times New Roman" w:hAnsi="Times New Roman" w:cs="Times New Roman"/>
          <w:b/>
          <w:sz w:val="26"/>
          <w:szCs w:val="26"/>
        </w:rPr>
        <w:t>-20</w:t>
      </w:r>
      <w:r w:rsidR="00251275">
        <w:rPr>
          <w:rFonts w:ascii="Times New Roman" w:hAnsi="Times New Roman" w:cs="Times New Roman"/>
          <w:b/>
          <w:sz w:val="26"/>
          <w:szCs w:val="26"/>
        </w:rPr>
        <w:t>2</w:t>
      </w:r>
      <w:r w:rsidR="00CB6BE6">
        <w:rPr>
          <w:rFonts w:ascii="Times New Roman" w:hAnsi="Times New Roman" w:cs="Times New Roman"/>
          <w:b/>
          <w:sz w:val="26"/>
          <w:szCs w:val="26"/>
        </w:rPr>
        <w:t>1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учебный</w:t>
      </w:r>
      <w:r w:rsidR="0010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75B0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1598"/>
        <w:gridCol w:w="1072"/>
        <w:gridCol w:w="1191"/>
        <w:gridCol w:w="525"/>
        <w:gridCol w:w="525"/>
        <w:gridCol w:w="725"/>
        <w:gridCol w:w="525"/>
        <w:gridCol w:w="725"/>
        <w:gridCol w:w="1476"/>
        <w:gridCol w:w="974"/>
      </w:tblGrid>
      <w:tr w:rsidR="00FD61B8" w:rsidRPr="00CB6BE6" w:rsidTr="00FD61B8">
        <w:trPr>
          <w:cantSplit/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Параллель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Подлежат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"5"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"5" и "4"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с одной "4"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"3"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61B8" w:rsidRPr="00FD61B8" w:rsidRDefault="00FD61B8" w:rsidP="00F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с одной "3"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FD61B8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</w:tr>
      <w:tr w:rsidR="00FD61B8" w:rsidRPr="00CB6BE6" w:rsidTr="00CB6BE6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уровню НОО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</w:tr>
      <w:tr w:rsidR="00FD61B8" w:rsidRPr="00CB6BE6" w:rsidTr="00CB6BE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уровню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1B8" w:rsidRPr="00CB6BE6" w:rsidTr="00CB6BE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уровню СОО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D61B8" w:rsidRPr="00CB6BE6" w:rsidTr="00CB6BE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D61B8" w:rsidRPr="00CB6BE6" w:rsidRDefault="00FD61B8" w:rsidP="00CB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</w:tbl>
    <w:p w:rsidR="00CB6BE6" w:rsidRDefault="00CB6BE6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6BE6" w:rsidRDefault="00CB6BE6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61B8" w:rsidRDefault="00FD61B8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73AD" w:rsidRDefault="001673AD" w:rsidP="00FC0A35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803" w:rsidRPr="001B2424" w:rsidRDefault="00BE3803" w:rsidP="00FC0A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lastRenderedPageBreak/>
        <w:t>Организация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учебного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процесса</w:t>
      </w:r>
    </w:p>
    <w:p w:rsidR="00F375B5" w:rsidRPr="001B2424" w:rsidRDefault="00F375B5" w:rsidP="00FC0A35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75B5" w:rsidRPr="001B2424" w:rsidRDefault="00F375B5" w:rsidP="001673A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01">
        <w:rPr>
          <w:rFonts w:ascii="Times New Roman" w:hAnsi="Times New Roman" w:cs="Times New Roman"/>
          <w:sz w:val="28"/>
          <w:szCs w:val="28"/>
        </w:rPr>
        <w:t>Реж</w:t>
      </w:r>
      <w:r w:rsidR="00AD1EDE" w:rsidRPr="00281701">
        <w:rPr>
          <w:rFonts w:ascii="Times New Roman" w:hAnsi="Times New Roman" w:cs="Times New Roman"/>
          <w:sz w:val="28"/>
          <w:szCs w:val="28"/>
        </w:rPr>
        <w:t>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занятий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="00AD1EDE" w:rsidRPr="00281701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20</w:t>
      </w:r>
      <w:r w:rsidR="001673AD">
        <w:rPr>
          <w:rFonts w:ascii="Times New Roman" w:hAnsi="Times New Roman" w:cs="Times New Roman"/>
          <w:sz w:val="28"/>
          <w:szCs w:val="28"/>
        </w:rPr>
        <w:t>20</w:t>
      </w:r>
      <w:r w:rsidR="00AD1EDE" w:rsidRPr="00281701">
        <w:rPr>
          <w:rFonts w:ascii="Times New Roman" w:hAnsi="Times New Roman" w:cs="Times New Roman"/>
          <w:sz w:val="28"/>
          <w:szCs w:val="28"/>
        </w:rPr>
        <w:t>-20</w:t>
      </w:r>
      <w:r w:rsidR="00D64B8D">
        <w:rPr>
          <w:rFonts w:ascii="Times New Roman" w:hAnsi="Times New Roman" w:cs="Times New Roman"/>
          <w:sz w:val="28"/>
          <w:szCs w:val="28"/>
        </w:rPr>
        <w:t>2</w:t>
      </w:r>
      <w:r w:rsidR="001673AD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20</w:t>
      </w:r>
      <w:r w:rsidR="001673AD">
        <w:rPr>
          <w:rFonts w:ascii="Times New Roman" w:hAnsi="Times New Roman" w:cs="Times New Roman"/>
          <w:sz w:val="28"/>
          <w:szCs w:val="28"/>
        </w:rPr>
        <w:t>21</w:t>
      </w:r>
      <w:r w:rsidR="00AD1EDE" w:rsidRPr="00281701">
        <w:rPr>
          <w:rFonts w:ascii="Times New Roman" w:hAnsi="Times New Roman" w:cs="Times New Roman"/>
          <w:sz w:val="28"/>
          <w:szCs w:val="28"/>
        </w:rPr>
        <w:t>-20</w:t>
      </w:r>
      <w:r w:rsidR="00F86EBA">
        <w:rPr>
          <w:rFonts w:ascii="Times New Roman" w:hAnsi="Times New Roman" w:cs="Times New Roman"/>
          <w:sz w:val="28"/>
          <w:szCs w:val="28"/>
        </w:rPr>
        <w:t>2</w:t>
      </w:r>
      <w:r w:rsidR="001673AD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AD1EDE" w:rsidRPr="00281701">
        <w:rPr>
          <w:rFonts w:ascii="Times New Roman" w:hAnsi="Times New Roman" w:cs="Times New Roman"/>
          <w:sz w:val="28"/>
          <w:szCs w:val="28"/>
        </w:rPr>
        <w:t>годах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осуществлялся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="00E006E3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календарным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учебным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графиком.</w:t>
      </w:r>
    </w:p>
    <w:p w:rsidR="00F575B0" w:rsidRPr="001B2424" w:rsidRDefault="00F575B0" w:rsidP="00FC0A35">
      <w:pPr>
        <w:contextualSpacing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20</w:t>
      </w:r>
      <w:r w:rsidR="00D64B8D">
        <w:rPr>
          <w:rFonts w:ascii="Times New Roman" w:hAnsi="Times New Roman" w:cs="Times New Roman"/>
          <w:sz w:val="28"/>
          <w:szCs w:val="28"/>
        </w:rPr>
        <w:t>2</w:t>
      </w:r>
      <w:r w:rsidR="001673AD">
        <w:rPr>
          <w:rFonts w:ascii="Times New Roman" w:hAnsi="Times New Roman" w:cs="Times New Roman"/>
          <w:sz w:val="28"/>
          <w:szCs w:val="28"/>
        </w:rPr>
        <w:t>1</w:t>
      </w:r>
      <w:r w:rsidR="00E006E3">
        <w:rPr>
          <w:rFonts w:ascii="Times New Roman" w:hAnsi="Times New Roman" w:cs="Times New Roman"/>
          <w:sz w:val="28"/>
          <w:szCs w:val="28"/>
        </w:rPr>
        <w:t>-2</w:t>
      </w:r>
      <w:r w:rsidR="001673AD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учебный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(</w:t>
      </w:r>
      <w:r w:rsidR="00D64B8D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E006E3">
        <w:rPr>
          <w:rFonts w:ascii="Times New Roman" w:hAnsi="Times New Roman" w:cs="Times New Roman"/>
          <w:sz w:val="28"/>
          <w:szCs w:val="28"/>
        </w:rPr>
        <w:t>полугодие)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1.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Календарные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периоды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учебного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года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1.1.Дата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начала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учебного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года: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D64B8D">
        <w:rPr>
          <w:rFonts w:ascii="Times New Roman" w:hAnsi="Times New Roman" w:cs="Times New Roman"/>
          <w:sz w:val="28"/>
          <w:szCs w:val="24"/>
        </w:rPr>
        <w:t>1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сентября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20</w:t>
      </w:r>
      <w:r w:rsidR="00D64B8D">
        <w:rPr>
          <w:rFonts w:ascii="Times New Roman" w:hAnsi="Times New Roman" w:cs="Times New Roman"/>
          <w:sz w:val="28"/>
          <w:szCs w:val="24"/>
        </w:rPr>
        <w:t>2</w:t>
      </w:r>
      <w:r w:rsidR="001673AD">
        <w:rPr>
          <w:rFonts w:ascii="Times New Roman" w:hAnsi="Times New Roman" w:cs="Times New Roman"/>
          <w:sz w:val="28"/>
          <w:szCs w:val="24"/>
        </w:rPr>
        <w:t>1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г.</w:t>
      </w:r>
    </w:p>
    <w:p w:rsidR="00BE76E8" w:rsidRDefault="00F575B0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1.2.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Дата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окончания</w:t>
      </w:r>
      <w:r w:rsidR="00103844">
        <w:rPr>
          <w:rFonts w:ascii="Times New Roman" w:hAnsi="Times New Roman" w:cs="Times New Roman"/>
          <w:sz w:val="28"/>
          <w:szCs w:val="24"/>
        </w:rPr>
        <w:t xml:space="preserve">  </w:t>
      </w:r>
      <w:r w:rsidR="00E006E3">
        <w:rPr>
          <w:rFonts w:ascii="Times New Roman" w:hAnsi="Times New Roman" w:cs="Times New Roman"/>
          <w:sz w:val="28"/>
          <w:szCs w:val="24"/>
        </w:rPr>
        <w:t>1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E006E3">
        <w:rPr>
          <w:rFonts w:ascii="Times New Roman" w:hAnsi="Times New Roman" w:cs="Times New Roman"/>
          <w:sz w:val="28"/>
          <w:szCs w:val="24"/>
        </w:rPr>
        <w:t>полугодия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E006E3">
        <w:rPr>
          <w:rFonts w:ascii="Times New Roman" w:hAnsi="Times New Roman" w:cs="Times New Roman"/>
          <w:sz w:val="28"/>
          <w:szCs w:val="24"/>
        </w:rPr>
        <w:t>(2-</w:t>
      </w:r>
      <w:r w:rsidR="00D64B8D">
        <w:rPr>
          <w:rFonts w:ascii="Times New Roman" w:hAnsi="Times New Roman" w:cs="Times New Roman"/>
          <w:sz w:val="28"/>
          <w:szCs w:val="24"/>
        </w:rPr>
        <w:t>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E006E3">
        <w:rPr>
          <w:rFonts w:ascii="Times New Roman" w:hAnsi="Times New Roman" w:cs="Times New Roman"/>
          <w:sz w:val="28"/>
          <w:szCs w:val="24"/>
        </w:rPr>
        <w:t>четверти)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2</w:t>
      </w:r>
      <w:r w:rsidR="001673AD">
        <w:rPr>
          <w:rFonts w:ascii="Times New Roman" w:hAnsi="Times New Roman" w:cs="Times New Roman"/>
          <w:sz w:val="28"/>
          <w:szCs w:val="24"/>
        </w:rPr>
        <w:t>4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E006E3">
        <w:rPr>
          <w:rFonts w:ascii="Times New Roman" w:hAnsi="Times New Roman" w:cs="Times New Roman"/>
          <w:sz w:val="28"/>
          <w:szCs w:val="24"/>
        </w:rPr>
        <w:t>декабря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20</w:t>
      </w:r>
      <w:r w:rsidR="00767796">
        <w:rPr>
          <w:rFonts w:ascii="Times New Roman" w:hAnsi="Times New Roman" w:cs="Times New Roman"/>
          <w:sz w:val="28"/>
          <w:szCs w:val="24"/>
        </w:rPr>
        <w:t>2</w:t>
      </w:r>
      <w:r w:rsidR="001673AD">
        <w:rPr>
          <w:rFonts w:ascii="Times New Roman" w:hAnsi="Times New Roman" w:cs="Times New Roman"/>
          <w:sz w:val="28"/>
          <w:szCs w:val="24"/>
        </w:rPr>
        <w:t>1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г.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1.3.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Продолжительность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учебного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года:</w:t>
      </w:r>
    </w:p>
    <w:p w:rsidR="00C6454E" w:rsidRDefault="00F575B0" w:rsidP="00C6454E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1-е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классы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33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недели;</w:t>
      </w:r>
    </w:p>
    <w:p w:rsidR="00C6454E" w:rsidRPr="00C6454E" w:rsidRDefault="00C6454E" w:rsidP="00C6454E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(</w:t>
      </w:r>
      <w:r w:rsidRPr="00C6454E">
        <w:rPr>
          <w:rFonts w:ascii="Times New Roman" w:hAnsi="Times New Roman" w:cs="Times New Roman"/>
          <w:sz w:val="28"/>
          <w:szCs w:val="24"/>
        </w:rPr>
        <w:t>Дополнительные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требования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для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обучающихся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1-х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классов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-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«ступенчатый»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режим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обучения: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F575B0" w:rsidRPr="00F575B0" w:rsidRDefault="00C6454E" w:rsidP="00C6454E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C6454E">
        <w:rPr>
          <w:rFonts w:ascii="Times New Roman" w:hAnsi="Times New Roman" w:cs="Times New Roman"/>
          <w:sz w:val="28"/>
          <w:szCs w:val="24"/>
        </w:rPr>
        <w:t>-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сентябрь-октябрь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по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3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урока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в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день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по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35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минут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каждый,</w:t>
      </w:r>
      <w:r w:rsidR="00103844">
        <w:rPr>
          <w:rFonts w:ascii="Times New Roman" w:hAnsi="Times New Roman" w:cs="Times New Roman"/>
          <w:sz w:val="28"/>
          <w:szCs w:val="24"/>
        </w:rPr>
        <w:t xml:space="preserve">  </w:t>
      </w:r>
      <w:r w:rsidRPr="00C6454E">
        <w:rPr>
          <w:rFonts w:ascii="Times New Roman" w:hAnsi="Times New Roman" w:cs="Times New Roman"/>
          <w:sz w:val="28"/>
          <w:szCs w:val="24"/>
        </w:rPr>
        <w:t>-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ноябрь-декабрь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по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4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урока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в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день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по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35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минут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каждый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и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один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раз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в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неделю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5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уроков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за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счет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урока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физической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C6454E">
        <w:rPr>
          <w:rFonts w:ascii="Times New Roman" w:hAnsi="Times New Roman" w:cs="Times New Roman"/>
          <w:sz w:val="28"/>
          <w:szCs w:val="24"/>
        </w:rPr>
        <w:t>культуры</w:t>
      </w:r>
      <w:r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2–4-е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классы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34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недели</w:t>
      </w:r>
      <w:r w:rsidR="00DD2941">
        <w:rPr>
          <w:rFonts w:ascii="Times New Roman" w:hAnsi="Times New Roman" w:cs="Times New Roman"/>
          <w:sz w:val="28"/>
          <w:szCs w:val="24"/>
        </w:rPr>
        <w:t>;</w:t>
      </w:r>
    </w:p>
    <w:p w:rsidR="00BE76E8" w:rsidRPr="00F575B0" w:rsidRDefault="00BE76E8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5–8-й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класс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35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недель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с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учетом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промежуточной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аттестации;</w:t>
      </w:r>
    </w:p>
    <w:p w:rsidR="00DD2941" w:rsidRDefault="00767796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9-й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класс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34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недели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без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учета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итоговой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аттестации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BE76E8" w:rsidRPr="00F575B0">
        <w:rPr>
          <w:rFonts w:ascii="Times New Roman" w:hAnsi="Times New Roman" w:cs="Times New Roman"/>
          <w:sz w:val="28"/>
          <w:szCs w:val="24"/>
        </w:rPr>
        <w:t>(ГИА)</w:t>
      </w:r>
      <w:r w:rsidR="00DD2941">
        <w:rPr>
          <w:rFonts w:ascii="Times New Roman" w:hAnsi="Times New Roman" w:cs="Times New Roman"/>
          <w:sz w:val="28"/>
          <w:szCs w:val="24"/>
        </w:rPr>
        <w:t>;</w:t>
      </w:r>
    </w:p>
    <w:p w:rsidR="00DD2941" w:rsidRPr="00DD2941" w:rsidRDefault="00DD2941" w:rsidP="00FC0A35">
      <w:pPr>
        <w:spacing w:after="0"/>
        <w:contextualSpacing/>
        <w:rPr>
          <w:rFonts w:ascii="Times New Roman" w:hAnsi="Times New Roman" w:cs="Times New Roman"/>
          <w:sz w:val="28"/>
          <w:szCs w:val="24"/>
        </w:rPr>
      </w:pPr>
      <w:r w:rsidRPr="00DD2941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10-й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класс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–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35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недель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с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учетом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промежуточной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DD2941">
        <w:rPr>
          <w:rFonts w:ascii="Times New Roman" w:hAnsi="Times New Roman" w:cs="Times New Roman"/>
          <w:sz w:val="28"/>
          <w:szCs w:val="24"/>
        </w:rPr>
        <w:t>аттестации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2.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Периоды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образовательной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деятельности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2.1.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Продолжительность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учебных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занятий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по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четвертям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в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учебных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неделях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и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рабочих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днях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1-</w:t>
      </w:r>
      <w:r w:rsidR="005114D1">
        <w:rPr>
          <w:rFonts w:ascii="Times New Roman" w:hAnsi="Times New Roman" w:cs="Times New Roman"/>
          <w:b/>
          <w:sz w:val="28"/>
          <w:szCs w:val="24"/>
        </w:rPr>
        <w:t>1</w:t>
      </w:r>
      <w:r w:rsidR="001673AD">
        <w:rPr>
          <w:rFonts w:ascii="Times New Roman" w:hAnsi="Times New Roman" w:cs="Times New Roman"/>
          <w:b/>
          <w:sz w:val="28"/>
          <w:szCs w:val="24"/>
        </w:rPr>
        <w:t>0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класс</w:t>
      </w:r>
      <w:r w:rsidR="005114D1">
        <w:rPr>
          <w:rFonts w:ascii="Times New Roman" w:hAnsi="Times New Roman" w:cs="Times New Roman"/>
          <w:b/>
          <w:sz w:val="28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852"/>
      </w:tblGrid>
      <w:tr w:rsidR="005114D1" w:rsidRPr="00F575B0" w:rsidTr="005114D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Учебный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период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5114D1" w:rsidRPr="00F575B0" w:rsidTr="005114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Начало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Окончание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5114D1" w:rsidRPr="00F575B0" w:rsidTr="005114D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I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1673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.09.20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1673AD" w:rsidP="001673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.10.20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114D1" w:rsidRPr="00F575B0" w:rsidTr="005114D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II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767796" w:rsidP="001673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1673AD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.12.20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114D1" w:rsidRPr="00F575B0" w:rsidTr="005114D1"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14D1" w:rsidRPr="00F575B0" w:rsidRDefault="005114D1" w:rsidP="00FC0A3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575B0" w:rsidRPr="00441BA2" w:rsidRDefault="00F575B0" w:rsidP="00FC0A35">
      <w:pPr>
        <w:spacing w:after="0"/>
        <w:contextualSpacing/>
        <w:rPr>
          <w:rFonts w:ascii="Times New Roman" w:hAnsi="Times New Roman" w:cs="Times New Roman"/>
          <w:b/>
          <w:szCs w:val="24"/>
        </w:rPr>
      </w:pP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2.2.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Продолжительность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каникул,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праздничных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и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выходных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дней</w:t>
      </w:r>
    </w:p>
    <w:p w:rsidR="00F575B0" w:rsidRPr="00F575B0" w:rsidRDefault="005114D1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1-11</w:t>
      </w:r>
      <w:r w:rsidR="00F575B0" w:rsidRPr="00F575B0">
        <w:rPr>
          <w:rFonts w:ascii="Times New Roman" w:hAnsi="Times New Roman" w:cs="Times New Roman"/>
          <w:b/>
          <w:sz w:val="28"/>
          <w:szCs w:val="24"/>
        </w:rPr>
        <w:t>класс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1476"/>
        <w:gridCol w:w="2583"/>
        <w:gridCol w:w="2811"/>
      </w:tblGrid>
      <w:tr w:rsidR="00F575B0" w:rsidRPr="00F575B0" w:rsidTr="00F575B0">
        <w:trPr>
          <w:trHeight w:val="391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Каникулярный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период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каникул,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праздничных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выходных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дней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календарных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днях</w:t>
            </w:r>
          </w:p>
        </w:tc>
      </w:tr>
      <w:tr w:rsidR="00F575B0" w:rsidRPr="00F575B0" w:rsidTr="00F575B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Начало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Окончание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575B0" w:rsidRPr="00F575B0" w:rsidTr="00F575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Осенние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1673AD" w:rsidP="00167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F575B0" w:rsidRPr="00F575B0">
              <w:rPr>
                <w:rFonts w:ascii="Times New Roman" w:hAnsi="Times New Roman" w:cs="Times New Roman"/>
                <w:sz w:val="28"/>
                <w:szCs w:val="24"/>
              </w:rPr>
              <w:t>.10.20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167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.11.20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1673AD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F575B0" w:rsidRPr="00F575B0" w:rsidTr="00F575B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Зимние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167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.12.20</w:t>
            </w:r>
            <w:r w:rsidR="0076779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767796" w:rsidP="00167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F575B0" w:rsidRPr="00F575B0">
              <w:rPr>
                <w:rFonts w:ascii="Times New Roman" w:hAnsi="Times New Roman" w:cs="Times New Roman"/>
                <w:sz w:val="28"/>
                <w:szCs w:val="24"/>
              </w:rPr>
              <w:t>.01.</w:t>
            </w:r>
            <w:r w:rsidR="005114D1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1673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673AD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DD2941" w:rsidRPr="00441BA2" w:rsidRDefault="00DD2941" w:rsidP="00FC0A35">
      <w:pPr>
        <w:spacing w:after="0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BE76E8" w:rsidRPr="00F575B0" w:rsidRDefault="00BE76E8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lastRenderedPageBreak/>
        <w:t>3.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Режим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работы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образовательной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организации</w:t>
      </w:r>
    </w:p>
    <w:p w:rsidR="00BE76E8" w:rsidRPr="00441BA2" w:rsidRDefault="00BE76E8" w:rsidP="00FC0A35">
      <w:pPr>
        <w:spacing w:after="0"/>
        <w:contextualSpacing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0"/>
        <w:gridCol w:w="3979"/>
      </w:tblGrid>
      <w:tr w:rsidR="00BE76E8" w:rsidRPr="00F575B0" w:rsidTr="005114D1"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Период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учебной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5114D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ы</w:t>
            </w:r>
          </w:p>
        </w:tc>
      </w:tr>
      <w:tr w:rsidR="00BE76E8" w:rsidRPr="00F575B0" w:rsidTr="005114D1"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Учебная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(дней)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дней</w:t>
            </w:r>
            <w:proofErr w:type="spellEnd"/>
          </w:p>
        </w:tc>
      </w:tr>
      <w:tr w:rsidR="00BE76E8" w:rsidRPr="00F575B0" w:rsidTr="005114D1"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(минут)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(35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мин.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.)</w:t>
            </w:r>
          </w:p>
        </w:tc>
      </w:tr>
      <w:tr w:rsidR="00BE76E8" w:rsidRPr="00F575B0" w:rsidTr="005114D1"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Перерыв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(минут)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10–20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BE76E8" w:rsidRPr="00F575B0" w:rsidTr="005114D1"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Промежуточная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аттестация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575B0" w:rsidRPr="00441BA2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4.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Распределение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образовательной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недельной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нагрузки</w:t>
      </w:r>
    </w:p>
    <w:p w:rsidR="00F575B0" w:rsidRPr="00441BA2" w:rsidRDefault="00F575B0" w:rsidP="00FC0A35">
      <w:pPr>
        <w:spacing w:after="0"/>
        <w:contextualSpacing/>
        <w:rPr>
          <w:rFonts w:ascii="Times New Roman" w:hAnsi="Times New Roman" w:cs="Times New Roman"/>
          <w:b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800"/>
        <w:gridCol w:w="604"/>
        <w:gridCol w:w="702"/>
        <w:gridCol w:w="702"/>
        <w:gridCol w:w="702"/>
        <w:gridCol w:w="702"/>
        <w:gridCol w:w="702"/>
        <w:gridCol w:w="702"/>
        <w:gridCol w:w="702"/>
        <w:gridCol w:w="1028"/>
      </w:tblGrid>
      <w:tr w:rsidR="00F575B0" w:rsidRPr="00F575B0" w:rsidTr="00C6454E"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BE76E8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76E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</w:t>
            </w:r>
            <w:r w:rsidR="001038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E76E8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0" w:rsidRPr="00F575B0" w:rsidRDefault="00F575B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Недельная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нагрузка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(5-дневная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учебная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неделя)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в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академических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часах</w:t>
            </w:r>
          </w:p>
        </w:tc>
      </w:tr>
      <w:tr w:rsidR="00BE76E8" w:rsidRPr="00F575B0" w:rsidTr="00C6454E"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8" w:rsidRPr="00F575B0" w:rsidRDefault="00BE76E8" w:rsidP="007677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C6454E">
              <w:rPr>
                <w:rFonts w:ascii="Times New Roman" w:hAnsi="Times New Roman" w:cs="Times New Roman"/>
                <w:b/>
                <w:sz w:val="28"/>
                <w:szCs w:val="24"/>
              </w:rPr>
              <w:t>кл</w:t>
            </w:r>
            <w:proofErr w:type="spellEnd"/>
          </w:p>
        </w:tc>
      </w:tr>
      <w:tr w:rsidR="00BE76E8" w:rsidRPr="00F575B0" w:rsidTr="00C6454E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Урочная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DD294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BE76E8" w:rsidRPr="00F575B0" w:rsidTr="00C6454E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Внеурочная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DD2941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8" w:rsidRPr="00F575B0" w:rsidRDefault="00767796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:rsidR="00F575B0" w:rsidRPr="00441BA2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5.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Расписание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звонков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и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перемен</w:t>
      </w:r>
    </w:p>
    <w:p w:rsidR="00F575B0" w:rsidRPr="00F575B0" w:rsidRDefault="00F575B0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1-й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9"/>
        <w:gridCol w:w="2751"/>
        <w:gridCol w:w="2461"/>
      </w:tblGrid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1-й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9:00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9:00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9:35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1-я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9:35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9:35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2-й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2-я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Динамическая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пауза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3-й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D305AE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11:1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5114D1"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3-я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2:0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4-й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4-я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12:50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5-й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раз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неделю</w:t>
            </w:r>
          </w:p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12:50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13:25</w:t>
            </w:r>
          </w:p>
        </w:tc>
      </w:tr>
      <w:tr w:rsidR="005114D1" w:rsidRPr="00F575B0" w:rsidTr="00F575B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Внеурочная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c</w:t>
            </w:r>
            <w:proofErr w:type="spellEnd"/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D1" w:rsidRPr="00F575B0" w:rsidRDefault="005114D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575B0" w:rsidRPr="00441BA2" w:rsidRDefault="00F575B0" w:rsidP="00FC0A35">
      <w:pPr>
        <w:spacing w:after="0"/>
        <w:contextualSpacing/>
        <w:rPr>
          <w:rFonts w:ascii="Times New Roman" w:hAnsi="Times New Roman" w:cs="Times New Roman"/>
          <w:b/>
          <w:sz w:val="16"/>
          <w:szCs w:val="24"/>
        </w:rPr>
      </w:pPr>
    </w:p>
    <w:p w:rsidR="00BE76E8" w:rsidRPr="00F575B0" w:rsidRDefault="00BE76E8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F575B0">
        <w:rPr>
          <w:rFonts w:ascii="Times New Roman" w:hAnsi="Times New Roman" w:cs="Times New Roman"/>
          <w:b/>
          <w:sz w:val="28"/>
          <w:szCs w:val="24"/>
        </w:rPr>
        <w:t>–</w:t>
      </w:r>
      <w:r w:rsidR="00767796">
        <w:rPr>
          <w:rFonts w:ascii="Times New Roman" w:hAnsi="Times New Roman" w:cs="Times New Roman"/>
          <w:b/>
          <w:sz w:val="28"/>
          <w:szCs w:val="24"/>
        </w:rPr>
        <w:t>4</w:t>
      </w:r>
      <w:r w:rsidR="00DD2941">
        <w:rPr>
          <w:rFonts w:ascii="Times New Roman" w:hAnsi="Times New Roman" w:cs="Times New Roman"/>
          <w:b/>
          <w:sz w:val="28"/>
          <w:szCs w:val="24"/>
        </w:rPr>
        <w:t>-</w:t>
      </w:r>
      <w:r w:rsidRPr="00F575B0">
        <w:rPr>
          <w:rFonts w:ascii="Times New Roman" w:hAnsi="Times New Roman" w:cs="Times New Roman"/>
          <w:b/>
          <w:sz w:val="28"/>
          <w:szCs w:val="24"/>
        </w:rPr>
        <w:t>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класс</w:t>
      </w:r>
      <w:r w:rsidR="00767796">
        <w:rPr>
          <w:rFonts w:ascii="Times New Roman" w:hAnsi="Times New Roman" w:cs="Times New Roman"/>
          <w:b/>
          <w:sz w:val="28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3168"/>
        <w:gridCol w:w="3342"/>
      </w:tblGrid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Урок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перемены</w:t>
            </w:r>
          </w:p>
        </w:tc>
      </w:tr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1-й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proofErr w:type="spellStart"/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proofErr w:type="spellEnd"/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9: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D305AE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="00BE76E8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минут</w:t>
            </w:r>
            <w:proofErr w:type="spellEnd"/>
          </w:p>
        </w:tc>
      </w:tr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2-й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D305AE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10:5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минут</w:t>
            </w:r>
            <w:proofErr w:type="spellEnd"/>
          </w:p>
        </w:tc>
      </w:tr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3-й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11:4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4-й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2:0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D305AE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E76E8"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BE76E8" w:rsidRPr="00F575B0" w:rsidTr="00767796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5-й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13:00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13:45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8" w:rsidRPr="00F575B0" w:rsidRDefault="00BE76E8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</w:tbl>
    <w:p w:rsidR="00F575B0" w:rsidRDefault="00767796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5-10-е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1"/>
        <w:gridCol w:w="3168"/>
        <w:gridCol w:w="3342"/>
      </w:tblGrid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Продолжительность</w:t>
            </w:r>
            <w:r w:rsidR="001038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перемены</w:t>
            </w:r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767796" w:rsidRDefault="00767796" w:rsidP="00767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D305AE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67796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="00767796"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минут</w:t>
            </w:r>
            <w:proofErr w:type="spellEnd"/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  <w:r w:rsidR="0010384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F575B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минут</w:t>
            </w:r>
            <w:proofErr w:type="spellEnd"/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D305AE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67796"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7796"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D30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11:</w:t>
            </w:r>
            <w:r w:rsidR="00D305A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D305AE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67796" w:rsidRPr="00F575B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7796"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767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767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13:40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минут</w:t>
            </w:r>
          </w:p>
        </w:tc>
      </w:tr>
      <w:tr w:rsidR="00767796" w:rsidRPr="00F575B0" w:rsidTr="0016563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b/>
                <w:sz w:val="28"/>
                <w:szCs w:val="24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767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14:35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—</w:t>
            </w:r>
            <w:r w:rsidR="0010384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796" w:rsidRPr="00F575B0" w:rsidRDefault="00767796" w:rsidP="00165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F575B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767796" w:rsidRDefault="00767796" w:rsidP="00FC0A35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F575B0" w:rsidRPr="00F575B0" w:rsidRDefault="00F575B0" w:rsidP="00441BA2">
      <w:p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575B0">
        <w:rPr>
          <w:rFonts w:ascii="Times New Roman" w:hAnsi="Times New Roman" w:cs="Times New Roman"/>
          <w:b/>
          <w:sz w:val="28"/>
          <w:szCs w:val="24"/>
        </w:rPr>
        <w:t>6.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Организация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промежуточной</w:t>
      </w:r>
      <w:r w:rsidR="001038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b/>
          <w:sz w:val="28"/>
          <w:szCs w:val="24"/>
        </w:rPr>
        <w:t>аттестации</w:t>
      </w:r>
    </w:p>
    <w:p w:rsidR="00F575B0" w:rsidRPr="00F575B0" w:rsidRDefault="00F575B0" w:rsidP="00441B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575B0">
        <w:rPr>
          <w:rFonts w:ascii="Times New Roman" w:hAnsi="Times New Roman" w:cs="Times New Roman"/>
          <w:sz w:val="28"/>
          <w:szCs w:val="24"/>
        </w:rPr>
        <w:t>Промежуточная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аттестация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="00D305AE">
        <w:rPr>
          <w:rFonts w:ascii="Times New Roman" w:hAnsi="Times New Roman" w:cs="Times New Roman"/>
          <w:sz w:val="28"/>
          <w:szCs w:val="24"/>
        </w:rPr>
        <w:t xml:space="preserve">в 2021 г. </w:t>
      </w:r>
      <w:r w:rsidRPr="00F575B0">
        <w:rPr>
          <w:rFonts w:ascii="Times New Roman" w:hAnsi="Times New Roman" w:cs="Times New Roman"/>
          <w:sz w:val="28"/>
          <w:szCs w:val="24"/>
        </w:rPr>
        <w:t>проводи</w:t>
      </w:r>
      <w:r w:rsidR="00D305AE">
        <w:rPr>
          <w:rFonts w:ascii="Times New Roman" w:hAnsi="Times New Roman" w:cs="Times New Roman"/>
          <w:sz w:val="28"/>
          <w:szCs w:val="24"/>
        </w:rPr>
        <w:t>ла</w:t>
      </w:r>
      <w:r w:rsidRPr="00F575B0">
        <w:rPr>
          <w:rFonts w:ascii="Times New Roman" w:hAnsi="Times New Roman" w:cs="Times New Roman"/>
          <w:sz w:val="28"/>
          <w:szCs w:val="24"/>
        </w:rPr>
        <w:t>с</w:t>
      </w:r>
      <w:r w:rsidR="00D305AE">
        <w:rPr>
          <w:rFonts w:ascii="Times New Roman" w:hAnsi="Times New Roman" w:cs="Times New Roman"/>
          <w:sz w:val="28"/>
          <w:szCs w:val="24"/>
        </w:rPr>
        <w:t>ь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после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окончания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4</w:t>
      </w:r>
      <w:r w:rsidR="00103844">
        <w:rPr>
          <w:rFonts w:ascii="Times New Roman" w:hAnsi="Times New Roman" w:cs="Times New Roman"/>
          <w:sz w:val="28"/>
          <w:szCs w:val="24"/>
        </w:rPr>
        <w:t xml:space="preserve"> </w:t>
      </w:r>
      <w:r w:rsidRPr="00F575B0">
        <w:rPr>
          <w:rFonts w:ascii="Times New Roman" w:hAnsi="Times New Roman" w:cs="Times New Roman"/>
          <w:sz w:val="28"/>
          <w:szCs w:val="24"/>
        </w:rPr>
        <w:t>четверти.</w:t>
      </w:r>
    </w:p>
    <w:p w:rsidR="00DD50BD" w:rsidRPr="001B2424" w:rsidRDefault="00DD50BD" w:rsidP="00441B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Режим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промежуточной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аттестации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определяется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строгом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4808A5">
        <w:rPr>
          <w:rFonts w:ascii="Times New Roman" w:hAnsi="Times New Roman" w:cs="Times New Roman"/>
          <w:sz w:val="28"/>
          <w:szCs w:val="28"/>
        </w:rPr>
        <w:t>Федеральным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Законом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Федерации»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№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273-ФЗ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29.12.2012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г.,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Уставом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СОШ»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санитарными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правилами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нормативами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2.4.2.2821-10.</w:t>
      </w:r>
    </w:p>
    <w:p w:rsidR="005B236E" w:rsidRPr="00281701" w:rsidRDefault="005B236E" w:rsidP="00441BA2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1701">
        <w:rPr>
          <w:rFonts w:ascii="Times New Roman" w:hAnsi="Times New Roman" w:cs="Times New Roman"/>
          <w:b/>
          <w:sz w:val="28"/>
          <w:szCs w:val="28"/>
        </w:rPr>
        <w:t>Режим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01">
        <w:rPr>
          <w:rFonts w:ascii="Times New Roman" w:hAnsi="Times New Roman" w:cs="Times New Roman"/>
          <w:b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01">
        <w:rPr>
          <w:rFonts w:ascii="Times New Roman" w:hAnsi="Times New Roman" w:cs="Times New Roman"/>
          <w:b/>
          <w:sz w:val="28"/>
          <w:szCs w:val="28"/>
        </w:rPr>
        <w:t>структурного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01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01">
        <w:rPr>
          <w:rFonts w:ascii="Times New Roman" w:hAnsi="Times New Roman" w:cs="Times New Roman"/>
          <w:b/>
          <w:sz w:val="28"/>
          <w:szCs w:val="28"/>
        </w:rPr>
        <w:t>«детский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01">
        <w:rPr>
          <w:rFonts w:ascii="Times New Roman" w:hAnsi="Times New Roman" w:cs="Times New Roman"/>
          <w:b/>
          <w:sz w:val="28"/>
          <w:szCs w:val="28"/>
        </w:rPr>
        <w:t>сад»:</w:t>
      </w:r>
    </w:p>
    <w:p w:rsidR="005D30D1" w:rsidRPr="001B2424" w:rsidRDefault="00BE7816" w:rsidP="00441BA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Работает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режиме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5-ной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рабочей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недели.</w:t>
      </w:r>
    </w:p>
    <w:p w:rsidR="00BE7816" w:rsidRPr="001B2424" w:rsidRDefault="00BE7816" w:rsidP="00441BA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Время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работы: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7.30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18.00</w:t>
      </w:r>
      <w:r w:rsidR="00DB6F6A" w:rsidRPr="001B2424">
        <w:rPr>
          <w:rFonts w:ascii="Times New Roman" w:hAnsi="Times New Roman" w:cs="Times New Roman"/>
          <w:sz w:val="28"/>
          <w:szCs w:val="28"/>
        </w:rPr>
        <w:t>.</w:t>
      </w:r>
    </w:p>
    <w:p w:rsidR="006E298D" w:rsidRPr="001B2424" w:rsidRDefault="00BE7816" w:rsidP="00441BA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Режим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питания: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четырехразовое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питание.</w:t>
      </w:r>
    </w:p>
    <w:p w:rsidR="00DB6F6A" w:rsidRPr="001B2424" w:rsidRDefault="00DB6F6A" w:rsidP="00441BA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Режим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воспитанников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составлен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учетом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требований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1B2424">
        <w:rPr>
          <w:rFonts w:ascii="Times New Roman" w:hAnsi="Times New Roman" w:cs="Times New Roman"/>
          <w:sz w:val="28"/>
          <w:szCs w:val="28"/>
        </w:rPr>
        <w:t>.</w:t>
      </w:r>
    </w:p>
    <w:p w:rsidR="005C75BE" w:rsidRPr="001B2424" w:rsidRDefault="005C75BE" w:rsidP="00441BA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24">
        <w:rPr>
          <w:rFonts w:ascii="Times New Roman" w:hAnsi="Times New Roman" w:cs="Times New Roman"/>
          <w:b/>
          <w:sz w:val="28"/>
          <w:szCs w:val="28"/>
        </w:rPr>
        <w:t>Статистика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E298D" w:rsidRDefault="005C75BE" w:rsidP="00441B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протяжении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последних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лет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контингент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остается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примерно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одинаковым</w:t>
      </w:r>
      <w:r w:rsidR="000F3A91" w:rsidRPr="001B2424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305AE">
        <w:rPr>
          <w:rFonts w:ascii="Times New Roman" w:hAnsi="Times New Roman" w:cs="Times New Roman"/>
          <w:sz w:val="28"/>
          <w:szCs w:val="28"/>
        </w:rPr>
        <w:t>2020-</w:t>
      </w:r>
      <w:r w:rsidR="00767796">
        <w:rPr>
          <w:rFonts w:ascii="Times New Roman" w:hAnsi="Times New Roman" w:cs="Times New Roman"/>
          <w:sz w:val="28"/>
          <w:szCs w:val="28"/>
        </w:rPr>
        <w:t>202</w:t>
      </w:r>
      <w:r w:rsidR="00D305AE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DD2941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DD2941">
        <w:rPr>
          <w:rFonts w:ascii="Times New Roman" w:hAnsi="Times New Roman" w:cs="Times New Roman"/>
          <w:sz w:val="28"/>
          <w:szCs w:val="28"/>
        </w:rPr>
        <w:t>года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F3A91" w:rsidRPr="00DD2941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F3A91" w:rsidRPr="00DD2941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D305AE">
        <w:rPr>
          <w:rFonts w:ascii="Times New Roman" w:hAnsi="Times New Roman" w:cs="Times New Roman"/>
          <w:sz w:val="28"/>
          <w:szCs w:val="28"/>
        </w:rPr>
        <w:t xml:space="preserve">97 </w:t>
      </w:r>
      <w:r w:rsidR="005114D1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114D1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114D1">
        <w:rPr>
          <w:rFonts w:ascii="Times New Roman" w:hAnsi="Times New Roman" w:cs="Times New Roman"/>
          <w:sz w:val="28"/>
          <w:szCs w:val="28"/>
        </w:rPr>
        <w:t>структурном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114D1">
        <w:rPr>
          <w:rFonts w:ascii="Times New Roman" w:hAnsi="Times New Roman" w:cs="Times New Roman"/>
          <w:sz w:val="28"/>
          <w:szCs w:val="28"/>
        </w:rPr>
        <w:t>подразделении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114D1">
        <w:rPr>
          <w:rFonts w:ascii="Times New Roman" w:hAnsi="Times New Roman" w:cs="Times New Roman"/>
          <w:sz w:val="28"/>
          <w:szCs w:val="28"/>
        </w:rPr>
        <w:t>«</w:t>
      </w:r>
      <w:r w:rsidR="006E298D" w:rsidRPr="00DD2941">
        <w:rPr>
          <w:rFonts w:ascii="Times New Roman" w:hAnsi="Times New Roman" w:cs="Times New Roman"/>
          <w:sz w:val="28"/>
          <w:szCs w:val="28"/>
        </w:rPr>
        <w:t>детск</w:t>
      </w:r>
      <w:r w:rsidR="005114D1">
        <w:rPr>
          <w:rFonts w:ascii="Times New Roman" w:hAnsi="Times New Roman" w:cs="Times New Roman"/>
          <w:sz w:val="28"/>
          <w:szCs w:val="28"/>
        </w:rPr>
        <w:t>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6E298D" w:rsidRPr="00DD2941">
        <w:rPr>
          <w:rFonts w:ascii="Times New Roman" w:hAnsi="Times New Roman" w:cs="Times New Roman"/>
          <w:sz w:val="28"/>
          <w:szCs w:val="28"/>
        </w:rPr>
        <w:t>сад</w:t>
      </w:r>
      <w:r w:rsidR="005114D1">
        <w:rPr>
          <w:rFonts w:ascii="Times New Roman" w:hAnsi="Times New Roman" w:cs="Times New Roman"/>
          <w:sz w:val="28"/>
          <w:szCs w:val="28"/>
        </w:rPr>
        <w:t>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6E298D" w:rsidRPr="00DD2941">
        <w:rPr>
          <w:rFonts w:ascii="Times New Roman" w:hAnsi="Times New Roman" w:cs="Times New Roman"/>
          <w:sz w:val="28"/>
          <w:szCs w:val="28"/>
        </w:rPr>
        <w:t>было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767796">
        <w:rPr>
          <w:rFonts w:ascii="Times New Roman" w:hAnsi="Times New Roman" w:cs="Times New Roman"/>
          <w:sz w:val="28"/>
          <w:szCs w:val="28"/>
        </w:rPr>
        <w:t>2</w:t>
      </w:r>
      <w:r w:rsidR="00D305AE">
        <w:rPr>
          <w:rFonts w:ascii="Times New Roman" w:hAnsi="Times New Roman" w:cs="Times New Roman"/>
          <w:sz w:val="28"/>
          <w:szCs w:val="28"/>
        </w:rPr>
        <w:t>4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5114D1">
        <w:rPr>
          <w:rFonts w:ascii="Times New Roman" w:hAnsi="Times New Roman" w:cs="Times New Roman"/>
          <w:sz w:val="28"/>
          <w:szCs w:val="28"/>
        </w:rPr>
        <w:t>воспитанник</w:t>
      </w:r>
      <w:r w:rsidR="00767796">
        <w:rPr>
          <w:rFonts w:ascii="Times New Roman" w:hAnsi="Times New Roman" w:cs="Times New Roman"/>
          <w:sz w:val="28"/>
          <w:szCs w:val="28"/>
        </w:rPr>
        <w:t>а</w:t>
      </w:r>
      <w:r w:rsidR="006E298D" w:rsidRPr="00DD2941">
        <w:rPr>
          <w:rFonts w:ascii="Times New Roman" w:hAnsi="Times New Roman" w:cs="Times New Roman"/>
          <w:sz w:val="28"/>
          <w:szCs w:val="28"/>
        </w:rPr>
        <w:t>.</w:t>
      </w:r>
    </w:p>
    <w:p w:rsidR="00441BA2" w:rsidRDefault="00441BA2" w:rsidP="00441B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803" w:rsidRDefault="00BE3803" w:rsidP="00441B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proofErr w:type="spellStart"/>
      <w:r w:rsidRPr="001B2424">
        <w:rPr>
          <w:rFonts w:ascii="Times New Roman" w:hAnsi="Times New Roman" w:cs="Times New Roman"/>
          <w:b/>
          <w:i/>
          <w:sz w:val="44"/>
          <w:szCs w:val="28"/>
        </w:rPr>
        <w:t>Востребованность</w:t>
      </w:r>
      <w:proofErr w:type="spellEnd"/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выпускников.</w:t>
      </w:r>
    </w:p>
    <w:p w:rsidR="00D305AE" w:rsidRPr="00D305AE" w:rsidRDefault="00D305AE" w:rsidP="00D305A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485"/>
        <w:gridCol w:w="7941"/>
        <w:gridCol w:w="1003"/>
      </w:tblGrid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532" w:type="pct"/>
          </w:tcPr>
          <w:p w:rsidR="00D305AE" w:rsidRPr="001B2424" w:rsidRDefault="00D305AE" w:rsidP="00441B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41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окончивших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учеников,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дальнейшее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532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532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532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05AE" w:rsidRPr="001B2424" w:rsidTr="00441BA2">
        <w:tc>
          <w:tcPr>
            <w:tcW w:w="257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532" w:type="pct"/>
          </w:tcPr>
          <w:p w:rsidR="00D305AE" w:rsidRPr="001B2424" w:rsidRDefault="00D305AE" w:rsidP="00FC0A3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56BF" w:rsidRPr="001B2424" w:rsidRDefault="00DF56BF" w:rsidP="00FC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3A91" w:rsidRPr="005114D1" w:rsidRDefault="000F3A91" w:rsidP="00FC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3803" w:rsidRPr="00441BA2" w:rsidRDefault="00BE3803" w:rsidP="00441BA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441BA2">
        <w:rPr>
          <w:rFonts w:ascii="Times New Roman" w:hAnsi="Times New Roman" w:cs="Times New Roman"/>
          <w:b/>
          <w:i/>
          <w:sz w:val="40"/>
          <w:szCs w:val="28"/>
        </w:rPr>
        <w:lastRenderedPageBreak/>
        <w:t>Качество</w:t>
      </w:r>
      <w:r w:rsidR="00103844" w:rsidRPr="00441BA2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441BA2">
        <w:rPr>
          <w:rFonts w:ascii="Times New Roman" w:hAnsi="Times New Roman" w:cs="Times New Roman"/>
          <w:b/>
          <w:i/>
          <w:sz w:val="40"/>
          <w:szCs w:val="28"/>
        </w:rPr>
        <w:t>кадрового,</w:t>
      </w:r>
      <w:r w:rsidR="00103844" w:rsidRPr="00441BA2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441BA2">
        <w:rPr>
          <w:rFonts w:ascii="Times New Roman" w:hAnsi="Times New Roman" w:cs="Times New Roman"/>
          <w:b/>
          <w:i/>
          <w:sz w:val="40"/>
          <w:szCs w:val="28"/>
        </w:rPr>
        <w:t>учебно-методического,</w:t>
      </w:r>
      <w:r w:rsidR="00103844" w:rsidRPr="00441BA2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441BA2">
        <w:rPr>
          <w:rFonts w:ascii="Times New Roman" w:hAnsi="Times New Roman" w:cs="Times New Roman"/>
          <w:b/>
          <w:i/>
          <w:sz w:val="40"/>
          <w:szCs w:val="28"/>
        </w:rPr>
        <w:t>библиотечно-информационного</w:t>
      </w:r>
      <w:r w:rsidR="00103844" w:rsidRPr="00441BA2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Pr="00441BA2">
        <w:rPr>
          <w:rFonts w:ascii="Times New Roman" w:hAnsi="Times New Roman" w:cs="Times New Roman"/>
          <w:b/>
          <w:i/>
          <w:sz w:val="40"/>
          <w:szCs w:val="28"/>
        </w:rPr>
        <w:t>обеспечения.</w:t>
      </w:r>
    </w:p>
    <w:p w:rsidR="000B7809" w:rsidRPr="001B2424" w:rsidRDefault="00D5668B" w:rsidP="00441B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Образовательный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уровень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достаточно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высок.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C20E12" w:rsidRPr="001B2424">
        <w:rPr>
          <w:rFonts w:ascii="Times New Roman" w:hAnsi="Times New Roman" w:cs="Times New Roman"/>
          <w:sz w:val="28"/>
          <w:szCs w:val="28"/>
        </w:rPr>
        <w:t>Высшее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C20E12" w:rsidRPr="001B2424">
        <w:rPr>
          <w:rFonts w:ascii="Times New Roman" w:hAnsi="Times New Roman" w:cs="Times New Roman"/>
          <w:sz w:val="28"/>
          <w:szCs w:val="28"/>
        </w:rPr>
        <w:t>п</w:t>
      </w:r>
      <w:r w:rsidR="000759FB" w:rsidRPr="001B2424">
        <w:rPr>
          <w:rFonts w:ascii="Times New Roman" w:hAnsi="Times New Roman" w:cs="Times New Roman"/>
          <w:sz w:val="28"/>
          <w:szCs w:val="28"/>
        </w:rPr>
        <w:t>едагогическое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759FB" w:rsidRPr="001B2424">
        <w:rPr>
          <w:rFonts w:ascii="Times New Roman" w:hAnsi="Times New Roman" w:cs="Times New Roman"/>
          <w:sz w:val="28"/>
          <w:szCs w:val="28"/>
        </w:rPr>
        <w:t>образование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имеют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759FB" w:rsidRPr="001B2424">
        <w:rPr>
          <w:rFonts w:ascii="Times New Roman" w:hAnsi="Times New Roman" w:cs="Times New Roman"/>
          <w:sz w:val="28"/>
          <w:szCs w:val="28"/>
        </w:rPr>
        <w:t>100</w:t>
      </w:r>
      <w:r w:rsidRPr="001B2424">
        <w:rPr>
          <w:rFonts w:ascii="Times New Roman" w:hAnsi="Times New Roman" w:cs="Times New Roman"/>
          <w:sz w:val="28"/>
          <w:szCs w:val="28"/>
        </w:rPr>
        <w:t>%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педагогов</w:t>
      </w:r>
      <w:r w:rsidR="000759FB" w:rsidRPr="001B2424">
        <w:rPr>
          <w:rFonts w:ascii="Times New Roman" w:hAnsi="Times New Roman" w:cs="Times New Roman"/>
          <w:sz w:val="28"/>
          <w:szCs w:val="28"/>
        </w:rPr>
        <w:t>.</w:t>
      </w:r>
    </w:p>
    <w:p w:rsidR="00CE15B8" w:rsidRPr="001B2424" w:rsidRDefault="00CE15B8" w:rsidP="00FC0A3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41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941">
        <w:rPr>
          <w:rFonts w:ascii="Times New Roman" w:hAnsi="Times New Roman" w:cs="Times New Roman"/>
          <w:b/>
          <w:sz w:val="28"/>
          <w:szCs w:val="28"/>
        </w:rPr>
        <w:t>о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941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941">
        <w:rPr>
          <w:rFonts w:ascii="Times New Roman" w:hAnsi="Times New Roman" w:cs="Times New Roman"/>
          <w:b/>
          <w:sz w:val="28"/>
          <w:szCs w:val="28"/>
        </w:rPr>
        <w:t>работниках</w:t>
      </w:r>
    </w:p>
    <w:tbl>
      <w:tblPr>
        <w:tblStyle w:val="a4"/>
        <w:tblW w:w="0" w:type="auto"/>
        <w:tblInd w:w="108" w:type="dxa"/>
        <w:tblLook w:val="04A0"/>
      </w:tblPr>
      <w:tblGrid>
        <w:gridCol w:w="2533"/>
        <w:gridCol w:w="2761"/>
        <w:gridCol w:w="927"/>
        <w:gridCol w:w="1244"/>
        <w:gridCol w:w="1244"/>
      </w:tblGrid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27" w:type="dxa"/>
          </w:tcPr>
          <w:p w:rsidR="00767796" w:rsidRPr="001B2424" w:rsidRDefault="00767796" w:rsidP="00165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244" w:type="dxa"/>
          </w:tcPr>
          <w:p w:rsidR="00767796" w:rsidRPr="001B2424" w:rsidRDefault="00767796" w:rsidP="00165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Укомплектованность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штата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796" w:rsidRPr="001B2424" w:rsidTr="00441BA2">
        <w:tc>
          <w:tcPr>
            <w:tcW w:w="2533" w:type="dxa"/>
            <w:vMerge w:val="restart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7796" w:rsidRPr="001B2424" w:rsidTr="00441BA2">
        <w:tc>
          <w:tcPr>
            <w:tcW w:w="2533" w:type="dxa"/>
            <w:vMerge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796" w:rsidRPr="001B2424" w:rsidTr="00441BA2">
        <w:tc>
          <w:tcPr>
            <w:tcW w:w="2533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переподготовку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(курсы)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7796" w:rsidRPr="001B2424" w:rsidTr="00441BA2">
        <w:tc>
          <w:tcPr>
            <w:tcW w:w="2533" w:type="dxa"/>
            <w:vMerge w:val="restart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796" w:rsidRPr="001B2424" w:rsidTr="00441BA2">
        <w:tc>
          <w:tcPr>
            <w:tcW w:w="2533" w:type="dxa"/>
            <w:vMerge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767796" w:rsidRPr="001B2424" w:rsidRDefault="00767796" w:rsidP="007677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7796" w:rsidRPr="001B2424" w:rsidTr="00441BA2">
        <w:tc>
          <w:tcPr>
            <w:tcW w:w="2533" w:type="dxa"/>
            <w:vMerge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7796" w:rsidRPr="001B2424" w:rsidTr="00441BA2">
        <w:tc>
          <w:tcPr>
            <w:tcW w:w="5294" w:type="dxa"/>
            <w:gridSpan w:val="2"/>
          </w:tcPr>
          <w:p w:rsidR="00767796" w:rsidRPr="001B2424" w:rsidRDefault="00767796" w:rsidP="00C645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ведомственные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927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767796" w:rsidRPr="001B2424" w:rsidRDefault="00767796" w:rsidP="00C645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15B8" w:rsidRPr="001B2424" w:rsidRDefault="00CE15B8" w:rsidP="00FC0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B2C32" w:rsidRPr="007B2C32" w:rsidRDefault="007B2C32" w:rsidP="00FC0A3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C32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b/>
          <w:sz w:val="28"/>
          <w:szCs w:val="28"/>
        </w:rPr>
        <w:t>социально-педагогической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b/>
          <w:sz w:val="28"/>
          <w:szCs w:val="28"/>
        </w:rPr>
        <w:t>службы.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Согласно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C32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плану,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приказам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администрации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района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нормативным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документам,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201</w:t>
      </w:r>
      <w:r w:rsidR="00767796">
        <w:rPr>
          <w:rFonts w:ascii="Times New Roman" w:hAnsi="Times New Roman" w:cs="Times New Roman"/>
          <w:sz w:val="28"/>
          <w:szCs w:val="28"/>
        </w:rPr>
        <w:t>9</w:t>
      </w:r>
      <w:r w:rsidRPr="007B2C32">
        <w:rPr>
          <w:rFonts w:ascii="Times New Roman" w:hAnsi="Times New Roman" w:cs="Times New Roman"/>
          <w:sz w:val="28"/>
          <w:szCs w:val="28"/>
        </w:rPr>
        <w:t>-20</w:t>
      </w:r>
      <w:r w:rsidR="00767796">
        <w:rPr>
          <w:rFonts w:ascii="Times New Roman" w:hAnsi="Times New Roman" w:cs="Times New Roman"/>
          <w:sz w:val="28"/>
          <w:szCs w:val="28"/>
        </w:rPr>
        <w:t>20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31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8312A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учителем-логопедом,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социальным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педагогом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были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проведены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ряд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диагностических,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коррекционно-развивающих,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консультативных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мероприятий,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направленных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повышение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здоровья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участников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процесса.</w:t>
      </w:r>
    </w:p>
    <w:p w:rsidR="007B2C32" w:rsidRPr="007B2C32" w:rsidRDefault="007B2C32" w:rsidP="00FC0A35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Результаты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сопровождения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воспитанников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количество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всего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312A">
        <w:rPr>
          <w:rFonts w:ascii="Times New Roman" w:hAnsi="Times New Roman" w:cs="Times New Roman"/>
          <w:sz w:val="28"/>
          <w:szCs w:val="28"/>
        </w:rPr>
        <w:t>7</w:t>
      </w:r>
      <w:r w:rsidRPr="007B2C32">
        <w:rPr>
          <w:rFonts w:ascii="Times New Roman" w:hAnsi="Times New Roman" w:cs="Times New Roman"/>
          <w:sz w:val="28"/>
          <w:szCs w:val="28"/>
        </w:rPr>
        <w:t>;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нуждающиеся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помощи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42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(</w:t>
      </w:r>
      <w:r w:rsidR="0098312A">
        <w:rPr>
          <w:rFonts w:ascii="Times New Roman" w:hAnsi="Times New Roman" w:cs="Times New Roman"/>
          <w:sz w:val="28"/>
          <w:szCs w:val="28"/>
        </w:rPr>
        <w:t>43</w:t>
      </w:r>
      <w:r w:rsidRPr="007B2C32">
        <w:rPr>
          <w:rFonts w:ascii="Times New Roman" w:hAnsi="Times New Roman" w:cs="Times New Roman"/>
          <w:sz w:val="28"/>
          <w:szCs w:val="28"/>
        </w:rPr>
        <w:t>%);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которым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оказана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помощь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42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(</w:t>
      </w:r>
      <w:r w:rsidR="0098312A">
        <w:rPr>
          <w:rFonts w:ascii="Times New Roman" w:hAnsi="Times New Roman" w:cs="Times New Roman"/>
          <w:sz w:val="28"/>
          <w:szCs w:val="28"/>
        </w:rPr>
        <w:t>43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%);</w:t>
      </w:r>
    </w:p>
    <w:p w:rsidR="00043740" w:rsidRDefault="00043740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нуждающиеся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помощи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учителя-логопеда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</w:t>
      </w:r>
      <w:r w:rsidR="00043740">
        <w:rPr>
          <w:rFonts w:ascii="Times New Roman" w:hAnsi="Times New Roman" w:cs="Times New Roman"/>
          <w:sz w:val="28"/>
          <w:szCs w:val="28"/>
        </w:rPr>
        <w:t>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которым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предоставлена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помощь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учителя-логопеда–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диагностических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исследований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43740">
        <w:rPr>
          <w:rFonts w:ascii="Times New Roman" w:hAnsi="Times New Roman" w:cs="Times New Roman"/>
          <w:sz w:val="28"/>
          <w:szCs w:val="28"/>
        </w:rPr>
        <w:t>31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год.</w:t>
      </w:r>
    </w:p>
    <w:p w:rsidR="007B2C32" w:rsidRP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детей,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направленных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ПМПк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20</w:t>
      </w:r>
      <w:r w:rsidR="0098312A">
        <w:rPr>
          <w:rFonts w:ascii="Times New Roman" w:hAnsi="Times New Roman" w:cs="Times New Roman"/>
          <w:sz w:val="28"/>
          <w:szCs w:val="28"/>
        </w:rPr>
        <w:t>20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территориальную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C32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комиссию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8312A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1</w:t>
      </w:r>
      <w:r w:rsidR="00043740">
        <w:rPr>
          <w:rFonts w:ascii="Times New Roman" w:hAnsi="Times New Roman" w:cs="Times New Roman"/>
          <w:sz w:val="28"/>
          <w:szCs w:val="28"/>
        </w:rPr>
        <w:t>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человек.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32" w:rsidRDefault="007B2C32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2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социального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педагога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направлена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выявление,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диагностику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коррекцию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детей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группы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риска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различными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формами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психической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социальной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C3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B2C32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выражающейся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поведении,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неадекватном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нормам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требованиям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ближайшего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окружения,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также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выявление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функционально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несостоятельных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семей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оздоровление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семейного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7B2C32">
        <w:rPr>
          <w:rFonts w:ascii="Times New Roman" w:hAnsi="Times New Roman" w:cs="Times New Roman"/>
          <w:sz w:val="28"/>
          <w:szCs w:val="28"/>
        </w:rPr>
        <w:t>воспитания.</w:t>
      </w:r>
    </w:p>
    <w:p w:rsidR="00C6454E" w:rsidRDefault="00C6454E" w:rsidP="00FC0A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t>Материально-техническая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база</w:t>
      </w:r>
    </w:p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зданий.</w:t>
      </w:r>
    </w:p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1855"/>
        <w:gridCol w:w="997"/>
        <w:gridCol w:w="754"/>
        <w:gridCol w:w="1831"/>
        <w:gridCol w:w="1168"/>
        <w:gridCol w:w="1567"/>
      </w:tblGrid>
      <w:tr w:rsidR="00BE3803" w:rsidRPr="001B2424" w:rsidTr="002A7B4C">
        <w:trPr>
          <w:trHeight w:val="1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(типовое,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нетиповое,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3803" w:rsidRPr="001B2424" w:rsidRDefault="00BE3803" w:rsidP="00C64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</w:t>
            </w:r>
          </w:p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последнего</w:t>
            </w:r>
          </w:p>
          <w:p w:rsidR="00BE3803" w:rsidRPr="001B2424" w:rsidRDefault="00BE3803" w:rsidP="00C6454E">
            <w:pPr>
              <w:tabs>
                <w:tab w:val="left" w:pos="-2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10384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803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803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</w:t>
            </w:r>
          </w:p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BE3803" w:rsidRPr="001B2424" w:rsidTr="002A7B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Типовой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4127,9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кровли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5776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капремонт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заменой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техоборудования-2006г,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760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7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760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(частично);</w:t>
            </w:r>
          </w:p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отопления-2006г;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канализации,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сантехники-2008г,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электропроводки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983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A9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831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4A96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</w:tc>
      </w:tr>
    </w:tbl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Обеспеченность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площадями.</w:t>
      </w:r>
    </w:p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2"/>
        <w:gridCol w:w="5309"/>
      </w:tblGrid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3" w:rsidRPr="001B2424" w:rsidRDefault="00BE3803" w:rsidP="00C6454E">
            <w:pPr>
              <w:keepNext/>
              <w:spacing w:after="0" w:line="240" w:lineRule="auto"/>
              <w:ind w:right="200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194381198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Учебные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кабинетов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945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Лаборатории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лаборантских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</w:t>
            </w:r>
            <w:proofErr w:type="gramEnd"/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ремонт)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Актовый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Спортивный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зал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59,5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площадок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4A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5000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(+1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беговая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препятствий)</w:t>
            </w:r>
          </w:p>
        </w:tc>
      </w:tr>
      <w:tr w:rsidR="00BE3803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Раздевалка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69,2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Учебное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хозяйство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</w:t>
            </w:r>
            <w:proofErr w:type="gramEnd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251F4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Овощехранилище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Медицинский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Оздоровительный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Зал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171,1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пединформации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35,9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Методический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1-35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Логопедический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психолога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социального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Административные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кабинеты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Лыжная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57DD4" w:rsidRPr="001B2424" w:rsidTr="00F937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Географическая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5254A6" w:rsidRPr="001B2424" w:rsidRDefault="005254A6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Информационно-техническое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834"/>
        <w:gridCol w:w="1798"/>
        <w:gridCol w:w="1973"/>
        <w:gridCol w:w="1222"/>
      </w:tblGrid>
      <w:tr w:rsidR="00BE3803" w:rsidRPr="001B2424" w:rsidTr="00F937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компьютерного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(спецификации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серверов,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станций)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</w:p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3" w:rsidRPr="001B2424" w:rsidRDefault="00BE3803" w:rsidP="00C6454E">
            <w:pPr>
              <w:keepNext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Кем</w:t>
            </w:r>
            <w:r w:rsidR="001038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используется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(предметы)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установки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3803" w:rsidRPr="001B2424" w:rsidTr="00F937B7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класс: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учителя: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Процессор: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Celeron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-3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штуки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Процессор: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IntelPentium</w:t>
            </w:r>
            <w:proofErr w:type="spellEnd"/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1шт.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Процессор: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Pentium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–4шт.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LG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4шт.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KraftwayE</w:t>
            </w:r>
            <w:proofErr w:type="spellEnd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-117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SF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1B2424"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17”</w:t>
              </w:r>
            </w:smartTag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информатика;</w:t>
            </w:r>
          </w:p>
          <w:p w:rsidR="00BE3803" w:rsidRPr="001B2424" w:rsidRDefault="003474FC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E3803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E3803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язык;</w:t>
            </w:r>
          </w:p>
          <w:p w:rsidR="00BE3803" w:rsidRPr="001B2424" w:rsidRDefault="00A02225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r w:rsidR="00BE3803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литература;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2003,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E3803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место: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Процессор: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IntelPentiumDualE</w:t>
            </w:r>
            <w:proofErr w:type="spellEnd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2200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(2/20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GHz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3.06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GHz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Benq</w:t>
            </w:r>
            <w:proofErr w:type="spellEnd"/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17"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Принтер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HPDeskjet</w:t>
            </w:r>
            <w:proofErr w:type="spellEnd"/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6940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series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3474FC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BE3803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Процессор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:Intel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Dual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E2140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(1.6GHz,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Память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0,99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Gbytes</w:t>
            </w:r>
            <w:proofErr w:type="spellEnd"/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Жесткийдиск</w:t>
            </w:r>
            <w:proofErr w:type="spellEnd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74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Гб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,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принтер</w:t>
            </w: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HP</w:t>
            </w:r>
            <w:proofErr w:type="gramEnd"/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-1020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laser,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3474FC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BE3803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Процессор: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Pentium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–1шт.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LG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</w:t>
            </w:r>
            <w:r w:rsidR="001038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24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3474FC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BE3803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педагога: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проектор;</w:t>
            </w:r>
          </w:p>
          <w:p w:rsidR="00711F66" w:rsidRPr="001B2424" w:rsidRDefault="00711F66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колонки.</w:t>
            </w:r>
          </w:p>
          <w:p w:rsidR="00711F66" w:rsidRPr="001B2424" w:rsidRDefault="00711F66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D0" w:rsidRDefault="00264ED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760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760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760" w:rsidRPr="001B2424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D0" w:rsidRPr="001B2424" w:rsidRDefault="00264ED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«Эксперт»;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экспериментов;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маркерная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</w:t>
            </w:r>
          </w:p>
          <w:p w:rsidR="00BE3803" w:rsidRPr="001B2424" w:rsidRDefault="00BE3803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</w:t>
            </w:r>
          </w:p>
          <w:p w:rsidR="00BE3803" w:rsidRPr="001B2424" w:rsidRDefault="00BE3803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A02225" w:rsidRPr="001B2424" w:rsidRDefault="00A02225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264ED0" w:rsidRPr="001B2424" w:rsidRDefault="00457760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математики)</w:t>
            </w:r>
          </w:p>
          <w:p w:rsidR="00264ED0" w:rsidRDefault="00457760" w:rsidP="00C6454E">
            <w:pPr>
              <w:pStyle w:val="a3"/>
              <w:numPr>
                <w:ilvl w:val="0"/>
                <w:numId w:val="3"/>
              </w:numPr>
              <w:spacing w:before="20"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(кабинет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1F66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литературы)</w:t>
            </w:r>
          </w:p>
          <w:p w:rsidR="005033B8" w:rsidRPr="001B2424" w:rsidRDefault="005033B8" w:rsidP="00C6454E">
            <w:pPr>
              <w:pStyle w:val="a3"/>
              <w:spacing w:before="20"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A02225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  <w:p w:rsidR="00A02225" w:rsidRPr="001B2424" w:rsidRDefault="00A02225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474FC"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11F66" w:rsidRPr="001B2424" w:rsidRDefault="00711F66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264ED0" w:rsidRPr="001B2424" w:rsidRDefault="00264ED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ED0" w:rsidRPr="001B2424" w:rsidRDefault="00264ED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BE3803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ASUS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православная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физика,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proofErr w:type="gram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803" w:rsidRPr="001B2424" w:rsidRDefault="00BE3803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</w:tr>
      <w:tr w:rsidR="00457760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760" w:rsidRPr="001B2424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760" w:rsidRPr="00457760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7760" w:rsidRPr="001B2424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60" w:rsidRPr="001B2424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60" w:rsidRPr="001B2424" w:rsidRDefault="0045776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8312A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12A" w:rsidRDefault="0098312A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12A" w:rsidRPr="0098312A" w:rsidRDefault="0098312A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hp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r w:rsidR="008508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12A" w:rsidRDefault="0098312A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8312A" w:rsidRPr="0098312A" w:rsidRDefault="0098312A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2A" w:rsidRDefault="0098312A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</w:t>
            </w:r>
          </w:p>
          <w:p w:rsidR="0098312A" w:rsidRDefault="0098312A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2A" w:rsidRDefault="008508F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508F0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8F0" w:rsidRDefault="008508F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8F0" w:rsidRPr="008508F0" w:rsidRDefault="008508F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Lexmark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8F0" w:rsidRDefault="008508F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8F0" w:rsidRDefault="008508F0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:rsidR="008508F0" w:rsidRDefault="008508F0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8F0" w:rsidRDefault="008508F0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937B7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класс:</w:t>
            </w:r>
          </w:p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для ноутбуков</w:t>
            </w:r>
          </w:p>
          <w:p w:rsidR="00F937B7" w:rsidRP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125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937B7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F937B7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класс:</w:t>
            </w:r>
          </w:p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Тележка для планшетов</w:t>
            </w:r>
          </w:p>
          <w:p w:rsidR="00F937B7" w:rsidRP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Планшет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1 класса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937B7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Pr="00F937B7" w:rsidRDefault="00F937B7" w:rsidP="00F937B7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шт.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Библиотека, структурное подразделение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Библиотека, структурное подразделение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937B7" w:rsidRPr="001B2424" w:rsidTr="00F937B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F937B7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28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98312A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B7" w:rsidRDefault="00F937B7" w:rsidP="00C6454E">
            <w:pPr>
              <w:spacing w:before="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BE3803" w:rsidRPr="001B2424" w:rsidRDefault="00BE3803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3803" w:rsidRPr="001B2424" w:rsidRDefault="00BE3803" w:rsidP="00FC0A35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(51,1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1B242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3803" w:rsidRPr="001B2424" w:rsidRDefault="00BE3803" w:rsidP="00FC0A35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937B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человека</w:t>
      </w:r>
    </w:p>
    <w:p w:rsidR="00BE3803" w:rsidRPr="001B2424" w:rsidRDefault="00103844" w:rsidP="00FC0A35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локальной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локальной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6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60">
        <w:rPr>
          <w:rFonts w:ascii="Times New Roman" w:eastAsia="Times New Roman" w:hAnsi="Times New Roman" w:cs="Times New Roman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7B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BE3803" w:rsidRPr="001B2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803" w:rsidRPr="001B2424" w:rsidRDefault="00BE3803" w:rsidP="00FC0A35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сопровождения,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проекторов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7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штук</w:t>
      </w:r>
    </w:p>
    <w:p w:rsidR="00BE3803" w:rsidRPr="001B2424" w:rsidRDefault="00BE3803" w:rsidP="00FC0A35">
      <w:pPr>
        <w:numPr>
          <w:ilvl w:val="0"/>
          <w:numId w:val="2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2657EA" w:rsidRPr="001B242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EA" w:rsidRPr="001B2424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EA" w:rsidRPr="001B2424">
        <w:rPr>
          <w:rFonts w:ascii="Times New Roman" w:eastAsia="Times New Roman" w:hAnsi="Times New Roman" w:cs="Times New Roman"/>
          <w:sz w:val="28"/>
          <w:szCs w:val="28"/>
        </w:rPr>
        <w:t>программ: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7EA" w:rsidRPr="001B2424">
        <w:rPr>
          <w:rFonts w:ascii="Times New Roman" w:eastAsia="Times New Roman" w:hAnsi="Times New Roman" w:cs="Times New Roman"/>
          <w:sz w:val="28"/>
          <w:szCs w:val="28"/>
        </w:rPr>
        <w:t>имеются.</w:t>
      </w:r>
    </w:p>
    <w:p w:rsidR="00880489" w:rsidRPr="001B2424" w:rsidRDefault="00880489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242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03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489" w:rsidRPr="001B2424" w:rsidRDefault="00880489" w:rsidP="00FC0A3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1"/>
        <w:gridCol w:w="1168"/>
      </w:tblGrid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учебно-наглядных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имеющихся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образовательном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фонд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867C07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10053</w:t>
            </w: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них:</w:t>
            </w: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</w:t>
            </w: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фонд:</w:t>
            </w:r>
          </w:p>
          <w:p w:rsidR="00C57DD4" w:rsidRPr="001B2424" w:rsidRDefault="00C57DD4" w:rsidP="00C6454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пособия: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репродукции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поэтов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писателей,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открыток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т.д.;</w:t>
            </w:r>
            <w:proofErr w:type="gramEnd"/>
          </w:p>
          <w:p w:rsidR="00C57DD4" w:rsidRPr="001B2424" w:rsidRDefault="00C57DD4" w:rsidP="00C6454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Экранно-звуковые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пособия: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видеофильмы,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D4" w:rsidRPr="001B2424" w:rsidRDefault="00DE7176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67C0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57DD4" w:rsidRPr="001B2424" w:rsidRDefault="00DE7176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A7D9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D4" w:rsidRPr="001B2424" w:rsidRDefault="00711F66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D4" w:rsidRPr="001B2424" w:rsidRDefault="00711F66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Учебно-практическое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учебно-лабораторное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оборудование: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компасы,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опытов,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муляжи,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макеты,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естествознанию: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гербарии,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57DD4" w:rsidRPr="001B2424" w:rsidTr="00C57D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Учебно-практическое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D4" w:rsidRPr="001B2424" w:rsidRDefault="00C57DD4" w:rsidP="00C645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711F66" w:rsidRPr="001B2424" w:rsidRDefault="00711F66" w:rsidP="00FC0A35">
      <w:pPr>
        <w:spacing w:after="0"/>
        <w:ind w:firstLine="708"/>
        <w:contextualSpacing/>
        <w:rPr>
          <w:rFonts w:ascii="Times New Roman" w:hAnsi="Times New Roman" w:cs="Times New Roman"/>
          <w:sz w:val="28"/>
        </w:rPr>
      </w:pPr>
    </w:p>
    <w:p w:rsidR="00C82440" w:rsidRPr="001B2424" w:rsidRDefault="00F375B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B2424">
        <w:rPr>
          <w:rFonts w:ascii="Times New Roman" w:hAnsi="Times New Roman" w:cs="Times New Roman"/>
          <w:sz w:val="28"/>
        </w:rPr>
        <w:t>В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детском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саду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есть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необходимое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оборудование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для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ведения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всех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видов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деятельности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воспитанников,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постоянно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добавляются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и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обновляются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наглядные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пособия.</w:t>
      </w:r>
    </w:p>
    <w:p w:rsidR="00F375B5" w:rsidRDefault="00472536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B2424">
        <w:rPr>
          <w:rFonts w:ascii="Times New Roman" w:hAnsi="Times New Roman" w:cs="Times New Roman"/>
          <w:sz w:val="28"/>
        </w:rPr>
        <w:t>Площадка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для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прогулок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огорожена,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имеет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необходимое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оборудование,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обеспечивающ</w:t>
      </w:r>
      <w:r w:rsidR="00C82440" w:rsidRPr="001B2424">
        <w:rPr>
          <w:rFonts w:ascii="Times New Roman" w:hAnsi="Times New Roman" w:cs="Times New Roman"/>
          <w:sz w:val="28"/>
        </w:rPr>
        <w:t>е</w:t>
      </w:r>
      <w:r w:rsidRPr="001B2424">
        <w:rPr>
          <w:rFonts w:ascii="Times New Roman" w:hAnsi="Times New Roman" w:cs="Times New Roman"/>
          <w:sz w:val="28"/>
        </w:rPr>
        <w:t>е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физическую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активность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и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разнообразную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игровую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деятельность</w:t>
      </w:r>
      <w:r w:rsidR="00103844">
        <w:rPr>
          <w:rFonts w:ascii="Times New Roman" w:hAnsi="Times New Roman" w:cs="Times New Roman"/>
          <w:sz w:val="28"/>
        </w:rPr>
        <w:t xml:space="preserve"> </w:t>
      </w:r>
      <w:r w:rsidRPr="001B2424">
        <w:rPr>
          <w:rFonts w:ascii="Times New Roman" w:hAnsi="Times New Roman" w:cs="Times New Roman"/>
          <w:sz w:val="28"/>
        </w:rPr>
        <w:t>воспитанников.</w:t>
      </w:r>
    </w:p>
    <w:p w:rsidR="00FC0A35" w:rsidRPr="001B2424" w:rsidRDefault="00FC0A3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BE3803" w:rsidRPr="001B2424" w:rsidRDefault="00880489" w:rsidP="00FC0A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1B2424">
        <w:rPr>
          <w:rFonts w:ascii="Times New Roman" w:hAnsi="Times New Roman" w:cs="Times New Roman"/>
          <w:b/>
          <w:i/>
          <w:sz w:val="44"/>
          <w:szCs w:val="28"/>
        </w:rPr>
        <w:t>Функционирование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внутренней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системы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оценки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качества</w:t>
      </w:r>
      <w:r w:rsidR="00103844">
        <w:rPr>
          <w:rFonts w:ascii="Times New Roman" w:hAnsi="Times New Roman" w:cs="Times New Roman"/>
          <w:b/>
          <w:i/>
          <w:sz w:val="44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i/>
          <w:sz w:val="44"/>
          <w:szCs w:val="28"/>
        </w:rPr>
        <w:t>образования.</w:t>
      </w:r>
    </w:p>
    <w:p w:rsidR="002657EA" w:rsidRPr="001B2424" w:rsidRDefault="00BE7816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разработано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Положение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внутренней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системе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средняя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им.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В.С.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Адонкина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района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области»</w:t>
      </w:r>
      <w:proofErr w:type="gramStart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F937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555" w:rsidRDefault="003F4BA2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Целью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42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мониторинга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получение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регулярной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достоверной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информации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степени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соответствия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государственных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стандартов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целью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анализа,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оценки,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прогнозирования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тенденций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развития,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принятия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обоснованных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управленческих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решений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повышения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эффективности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процесса.</w:t>
      </w:r>
    </w:p>
    <w:p w:rsidR="00FC0A35" w:rsidRPr="0057420D" w:rsidRDefault="00FC0A35" w:rsidP="00FC0A35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Внутренняя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система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представляет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собой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совокупность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организационных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функциональных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структур,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норм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правил,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диагностических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оценочных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процедур,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обеспечивающих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единой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концептуально-методологической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основе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условий,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процессов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результатов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C0A35" w:rsidRPr="0057420D" w:rsidRDefault="00FC0A3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Результаты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контроля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гласности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следующих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формах: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-информирование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администрации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педагогических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работников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учреждения,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lastRenderedPageBreak/>
        <w:t>-информирование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общественности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посредством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отчета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20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7420D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аналитических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докладов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состоянии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школьном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муниципальном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других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публикаций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школьном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сайте.</w:t>
      </w:r>
    </w:p>
    <w:p w:rsidR="00FC0A35" w:rsidRPr="0057420D" w:rsidRDefault="00FC0A35" w:rsidP="00FC0A35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Основными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пользователями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20D">
        <w:rPr>
          <w:rFonts w:ascii="Times New Roman" w:hAnsi="Times New Roman" w:cs="Times New Roman"/>
          <w:sz w:val="28"/>
          <w:szCs w:val="28"/>
        </w:rPr>
        <w:t>результатов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внутренней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системы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являются: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обучающиеся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родители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(законные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представители);</w:t>
      </w:r>
    </w:p>
    <w:p w:rsidR="00FC0A35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учредитель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учреждения;</w:t>
      </w:r>
    </w:p>
    <w:p w:rsidR="00FC0A35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Управляющий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Совет;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администрация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школы,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педагогический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коллектив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школы;</w:t>
      </w:r>
    </w:p>
    <w:p w:rsidR="00FC0A35" w:rsidRPr="0057420D" w:rsidRDefault="00FC0A35" w:rsidP="00FC0A3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организации,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C0A35" w:rsidRPr="0057420D" w:rsidRDefault="00FC0A35" w:rsidP="00FC0A35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Мониторинг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осуществляется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протяжении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всего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года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сравнении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промежут</w:t>
      </w:r>
      <w:r>
        <w:rPr>
          <w:rFonts w:ascii="Times New Roman" w:hAnsi="Times New Roman" w:cs="Times New Roman"/>
          <w:sz w:val="28"/>
          <w:szCs w:val="28"/>
        </w:rPr>
        <w:t>очных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полугодиям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согласно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школьному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графику.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Исследования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осуществляет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группа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мониторинга,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состоящая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представителей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администрации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специалистов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служб,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представителей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методических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объединений,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профсоюзного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комитета.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итогам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рассмотрения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результатов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принимается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управленческое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решение,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которое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информационной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основой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ВШК.</w:t>
      </w:r>
    </w:p>
    <w:p w:rsidR="00FC0A35" w:rsidRPr="0057420D" w:rsidRDefault="00FC0A3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протяжении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последних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лет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контингент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меняется</w:t>
      </w:r>
      <w:r w:rsidR="00F937B7">
        <w:rPr>
          <w:rFonts w:ascii="Times New Roman" w:hAnsi="Times New Roman" w:cs="Times New Roman"/>
          <w:sz w:val="28"/>
          <w:szCs w:val="28"/>
        </w:rPr>
        <w:t xml:space="preserve"> и составляет 90-100 обучающихся</w:t>
      </w:r>
      <w:r w:rsidRPr="0057420D">
        <w:rPr>
          <w:rFonts w:ascii="Times New Roman" w:hAnsi="Times New Roman" w:cs="Times New Roman"/>
          <w:sz w:val="28"/>
          <w:szCs w:val="28"/>
        </w:rPr>
        <w:t>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35" w:rsidRPr="0057420D" w:rsidRDefault="00FC0A3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Образовательная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выполнение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поставленных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целей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задач.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Соблюдена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преемственность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классами,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сбалансированность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между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циклами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отдельными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предусмотрено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удовлетворение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запросов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учётом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физиологических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возможностей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подготовленности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каждого,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начиная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заканчивая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профильным.</w:t>
      </w:r>
    </w:p>
    <w:p w:rsidR="00FC0A35" w:rsidRPr="0057420D" w:rsidRDefault="00FC0A35" w:rsidP="00FC0A3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Одним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основных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направлений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обеспечение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выполнения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практической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части,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соответствующих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требованиям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стандарта.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F937B7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плана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всех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классах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материал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выполнен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рабочими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FC0A35" w:rsidRPr="0057420D" w:rsidRDefault="00FC0A35" w:rsidP="00FC0A35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20D">
        <w:rPr>
          <w:rFonts w:ascii="Times New Roman" w:hAnsi="Times New Roman" w:cs="Times New Roman"/>
          <w:sz w:val="28"/>
          <w:szCs w:val="28"/>
        </w:rPr>
        <w:t>Важнейшим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показателем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качества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индивидуальные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достижения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учащихся,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под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которыми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понимается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совокупность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всех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достижений,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позволяющих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ему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успешно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социализироваться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обществе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реализовать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себя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lastRenderedPageBreak/>
        <w:t>сферах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деятельности.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индивидуальных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достижений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происходит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20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7420D">
        <w:rPr>
          <w:rFonts w:ascii="Times New Roman" w:hAnsi="Times New Roman" w:cs="Times New Roman"/>
          <w:sz w:val="28"/>
          <w:szCs w:val="28"/>
        </w:rPr>
        <w:t>:</w:t>
      </w:r>
    </w:p>
    <w:p w:rsidR="00FC0A35" w:rsidRPr="0057420D" w:rsidRDefault="00FC0A35" w:rsidP="00FC0A35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20D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это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конкретных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знаний,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умений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навыков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предметам.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Примером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технологии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оценки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достижений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является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государственная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итоговая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аттестация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форме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ОГЭ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выпускников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9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>са,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итоги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Всероссийской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7420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школы</w:t>
      </w:r>
      <w:r w:rsidRPr="0057420D">
        <w:rPr>
          <w:rFonts w:ascii="Times New Roman" w:hAnsi="Times New Roman" w:cs="Times New Roman"/>
          <w:sz w:val="28"/>
          <w:szCs w:val="28"/>
        </w:rPr>
        <w:t>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35" w:rsidRPr="00E75432" w:rsidRDefault="00FC0A35" w:rsidP="00FC0A35">
      <w:pPr>
        <w:numPr>
          <w:ilvl w:val="0"/>
          <w:numId w:val="1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предметной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компетентности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заключается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оценке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саморазвития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самореализации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выбранному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профилю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(участие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олимпиадах,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творческих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конкурсах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другие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достижения,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выходящие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рамки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обязательных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43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предметов);</w:t>
      </w:r>
    </w:p>
    <w:p w:rsidR="00FC0A35" w:rsidRPr="00E75432" w:rsidRDefault="00FC0A35" w:rsidP="00FC0A35">
      <w:pPr>
        <w:numPr>
          <w:ilvl w:val="0"/>
          <w:numId w:val="18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ключевых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компетентностей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заключается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оценке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способностей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тех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компонентов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мышления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понимания,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которые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привязаны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предметным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навыкам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знаниям.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Оценка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ключевых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компетентностей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осуществляется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посредством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тестирования,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наблюдения,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участия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социальных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практиках,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анализ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43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75432">
        <w:rPr>
          <w:rFonts w:ascii="Times New Roman" w:hAnsi="Times New Roman" w:cs="Times New Roman"/>
          <w:sz w:val="28"/>
          <w:szCs w:val="28"/>
        </w:rPr>
        <w:t>.</w:t>
      </w:r>
    </w:p>
    <w:p w:rsidR="00FC0A35" w:rsidRDefault="00FC0A35" w:rsidP="00914C7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Важнейшие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целевые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индикаторы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показатели:</w:t>
      </w:r>
    </w:p>
    <w:p w:rsidR="00914C79" w:rsidRPr="00E75432" w:rsidRDefault="00914C79" w:rsidP="00914C79">
      <w:pPr>
        <w:numPr>
          <w:ilvl w:val="0"/>
          <w:numId w:val="20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обеспечение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повышения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квалификации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педагогов,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ориентированных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индивидуализацию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обучения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социализацию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обучающихся;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A35" w:rsidRPr="00E75432" w:rsidRDefault="00FC0A35" w:rsidP="00FC0A35">
      <w:pPr>
        <w:numPr>
          <w:ilvl w:val="0"/>
          <w:numId w:val="20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ос</w:t>
      </w:r>
      <w:r w:rsidR="00914C79">
        <w:rPr>
          <w:rFonts w:ascii="Times New Roman" w:hAnsi="Times New Roman" w:cs="Times New Roman"/>
          <w:sz w:val="28"/>
          <w:szCs w:val="28"/>
        </w:rPr>
        <w:t>воения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технологий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обучения,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т.ч.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коммуникативно-познавательной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основе,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обучения,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способствующих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развитию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творческого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потенциала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обучающихся,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самореализации,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жизненного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самоутверждения;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35" w:rsidRDefault="00FC0A35" w:rsidP="00FC0A35">
      <w:pPr>
        <w:numPr>
          <w:ilvl w:val="0"/>
          <w:numId w:val="22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уровень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43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выпускников: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сравнительные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результаты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ГИА,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процент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выпускников,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поступивших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учебные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заведения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различного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профиля;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7B7" w:rsidRPr="00E75432" w:rsidRDefault="00F937B7" w:rsidP="00FC0A35">
      <w:pPr>
        <w:numPr>
          <w:ilvl w:val="0"/>
          <w:numId w:val="22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</w:t>
      </w:r>
      <w:r w:rsidR="00010B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внутренней и внешней</w:t>
      </w:r>
      <w:r w:rsidR="00010B34">
        <w:rPr>
          <w:rFonts w:ascii="Times New Roman" w:hAnsi="Times New Roman" w:cs="Times New Roman"/>
          <w:sz w:val="28"/>
          <w:szCs w:val="28"/>
        </w:rPr>
        <w:t xml:space="preserve"> отметок обучающихся;</w:t>
      </w:r>
    </w:p>
    <w:p w:rsidR="00FC0A35" w:rsidRPr="00E75432" w:rsidRDefault="00FC0A35" w:rsidP="00FC0A35">
      <w:pPr>
        <w:numPr>
          <w:ilvl w:val="0"/>
          <w:numId w:val="23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наличие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качественного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продукта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творческой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проектной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4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5432">
        <w:rPr>
          <w:rFonts w:ascii="Times New Roman" w:hAnsi="Times New Roman" w:cs="Times New Roman"/>
          <w:sz w:val="28"/>
          <w:szCs w:val="28"/>
        </w:rPr>
        <w:t>;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A35" w:rsidRPr="00E75432" w:rsidRDefault="00FC0A35" w:rsidP="00FC0A35">
      <w:pPr>
        <w:numPr>
          <w:ilvl w:val="0"/>
          <w:numId w:val="23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степень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педагогов,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FC0A35" w:rsidRDefault="00FC0A35" w:rsidP="00FC0A35">
      <w:pPr>
        <w:numPr>
          <w:ilvl w:val="0"/>
          <w:numId w:val="20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432">
        <w:rPr>
          <w:rFonts w:ascii="Times New Roman" w:hAnsi="Times New Roman" w:cs="Times New Roman"/>
          <w:sz w:val="28"/>
          <w:szCs w:val="28"/>
        </w:rPr>
        <w:t>результативное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внешних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научно-исследовательских,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E75432">
        <w:rPr>
          <w:rFonts w:ascii="Times New Roman" w:hAnsi="Times New Roman" w:cs="Times New Roman"/>
          <w:sz w:val="28"/>
          <w:szCs w:val="28"/>
        </w:rPr>
        <w:t>творческих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конкурсах,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олимпиадах,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14C79">
        <w:rPr>
          <w:rFonts w:ascii="Times New Roman" w:hAnsi="Times New Roman" w:cs="Times New Roman"/>
          <w:sz w:val="28"/>
          <w:szCs w:val="28"/>
        </w:rPr>
        <w:t>турнирах;</w:t>
      </w:r>
    </w:p>
    <w:p w:rsidR="00914C79" w:rsidRDefault="00914C79" w:rsidP="00914C79">
      <w:pPr>
        <w:numPr>
          <w:ilvl w:val="0"/>
          <w:numId w:val="20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состояние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424">
        <w:rPr>
          <w:rFonts w:ascii="Times New Roman" w:hAnsi="Times New Roman" w:cs="Times New Roman"/>
          <w:sz w:val="28"/>
          <w:szCs w:val="28"/>
        </w:rPr>
        <w:t>функционировании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воспитательной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системы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C79" w:rsidRDefault="00914C79" w:rsidP="00914C79">
      <w:pPr>
        <w:numPr>
          <w:ilvl w:val="0"/>
          <w:numId w:val="20"/>
        </w:numPr>
        <w:tabs>
          <w:tab w:val="num" w:pos="33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424">
        <w:rPr>
          <w:rFonts w:ascii="Times New Roman" w:hAnsi="Times New Roman" w:cs="Times New Roman"/>
          <w:sz w:val="28"/>
          <w:szCs w:val="28"/>
        </w:rPr>
        <w:t>состояние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психологической,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социальной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служб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sz w:val="28"/>
          <w:szCs w:val="28"/>
        </w:rPr>
        <w:t>школы.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lastRenderedPageBreak/>
        <w:t>Родительские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собрания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это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одна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основных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традиционных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форм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родителями.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010B3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проведены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3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общешкольных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родительских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собрания</w:t>
      </w:r>
      <w:r w:rsidR="008508F0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из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8F0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8508F0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10B34">
        <w:rPr>
          <w:rFonts w:ascii="Times New Roman" w:hAnsi="Times New Roman" w:cs="Times New Roman"/>
          <w:sz w:val="28"/>
          <w:szCs w:val="28"/>
        </w:rPr>
        <w:t>2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8F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формате</w:t>
      </w:r>
      <w:r w:rsidRPr="00914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рассматривались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следующие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10B34"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r w:rsidRPr="00914C79">
        <w:rPr>
          <w:rFonts w:ascii="Times New Roman" w:hAnsi="Times New Roman" w:cs="Times New Roman"/>
          <w:sz w:val="28"/>
          <w:szCs w:val="28"/>
        </w:rPr>
        <w:t>вопросы: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режим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здоровое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питание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школьника;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мерах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предупреждению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происшествий;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состоянии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здоровья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учащихся;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подготовке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аттестации;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предупреждении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правонарушений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преступлений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подростками;</w:t>
      </w:r>
    </w:p>
    <w:p w:rsid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действующем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территории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РФ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области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вопросам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обеспечения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безопасности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детей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подростков,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охраны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жизни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здоровья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914C79">
        <w:rPr>
          <w:rFonts w:ascii="Times New Roman" w:hAnsi="Times New Roman" w:cs="Times New Roman"/>
          <w:sz w:val="28"/>
          <w:szCs w:val="28"/>
        </w:rPr>
        <w:t>.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информационной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безопасности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детей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сети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Интернет;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безопасности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каникулах;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школе;</w:t>
      </w:r>
    </w:p>
    <w:p w:rsid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организация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  <w:r w:rsidRPr="00914C79">
        <w:rPr>
          <w:rFonts w:ascii="Times New Roman" w:hAnsi="Times New Roman" w:cs="Times New Roman"/>
          <w:sz w:val="28"/>
          <w:szCs w:val="28"/>
        </w:rPr>
        <w:t>отдыха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каникулярное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время.</w:t>
      </w:r>
    </w:p>
    <w:p w:rsidR="00010B34" w:rsidRPr="00914C79" w:rsidRDefault="00010B34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актуальными оставались вопросы безопасности нахождения детей в школе и других общественных местах.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родительски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собрания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010B34">
        <w:rPr>
          <w:rFonts w:ascii="Times New Roman" w:hAnsi="Times New Roman" w:cs="Times New Roman"/>
          <w:sz w:val="28"/>
          <w:szCs w:val="28"/>
        </w:rPr>
        <w:t>регулярно приглашаются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14C79">
        <w:rPr>
          <w:rFonts w:ascii="Times New Roman" w:hAnsi="Times New Roman" w:cs="Times New Roman"/>
          <w:sz w:val="28"/>
          <w:szCs w:val="28"/>
        </w:rPr>
        <w:t>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4C79">
        <w:rPr>
          <w:rFonts w:ascii="Times New Roman" w:hAnsi="Times New Roman" w:cs="Times New Roman"/>
          <w:sz w:val="28"/>
          <w:szCs w:val="28"/>
        </w:rPr>
        <w:t>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представител</w:t>
      </w:r>
      <w:r w:rsidR="00010B34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органов</w:t>
      </w:r>
      <w:r w:rsidR="00010B34">
        <w:rPr>
          <w:rFonts w:ascii="Times New Roman" w:hAnsi="Times New Roman" w:cs="Times New Roman"/>
          <w:sz w:val="28"/>
          <w:szCs w:val="28"/>
        </w:rPr>
        <w:t xml:space="preserve"> и др.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79" w:rsidRDefault="00914C79" w:rsidP="00914C7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осуществляется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проверка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посещаемости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учащимися,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уроков,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внеурочной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деятельности,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дополнительного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образования,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т.ч.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дополнительных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занятий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предметам,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определение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уровня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индивидуальных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занятий.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учащихся,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адаптированной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образовательной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программе,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составлялся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индивидуальный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план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работы.</w:t>
      </w:r>
    </w:p>
    <w:p w:rsidR="00914C79" w:rsidRPr="00914C79" w:rsidRDefault="00914C79" w:rsidP="00914C7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79">
        <w:rPr>
          <w:rFonts w:ascii="Times New Roman" w:hAnsi="Times New Roman" w:cs="Times New Roman"/>
          <w:sz w:val="28"/>
          <w:szCs w:val="28"/>
        </w:rPr>
        <w:t>контроля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состоянием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преподавания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учебных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предметов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администрацией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были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посещены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уроки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учителей-предметников.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Особое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внимание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уделялось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форм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методов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организации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урока,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подготовке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промежуточной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итоговой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аттестации.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Согласно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плану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C7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контроля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осуществляется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проверка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документацией.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Классные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журналы,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также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журналы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личные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дела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C79"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1-1</w:t>
      </w:r>
      <w:r w:rsidR="00010B34">
        <w:rPr>
          <w:rFonts w:ascii="Times New Roman" w:hAnsi="Times New Roman" w:cs="Times New Roman"/>
          <w:sz w:val="28"/>
          <w:szCs w:val="28"/>
        </w:rPr>
        <w:t>0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классов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подвергаются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плановым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внеплановым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проверкам.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Анализировалась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классных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руководителей.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Результаты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контроля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отражались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справках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заместителей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директора,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приказах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обсуждались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совещаниях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директоре.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учебному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плану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плану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воспитательной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010B3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учебном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работает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5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направлениям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внеурочной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спортивно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оздоровительное,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социальное,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C7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914C79">
        <w:rPr>
          <w:rFonts w:ascii="Times New Roman" w:hAnsi="Times New Roman" w:cs="Times New Roman"/>
          <w:sz w:val="28"/>
          <w:szCs w:val="28"/>
        </w:rPr>
        <w:t>,</w:t>
      </w:r>
    </w:p>
    <w:p w:rsidR="00914C79" w:rsidRPr="00914C79" w:rsidRDefault="00914C79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-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общекультурное;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79" w:rsidRPr="00914C79" w:rsidRDefault="00103844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914C79" w:rsidRPr="007169A2" w:rsidRDefault="00914C79" w:rsidP="00914C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художественного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эстетического;</w:t>
      </w:r>
    </w:p>
    <w:p w:rsidR="00914C79" w:rsidRPr="007169A2" w:rsidRDefault="00914C79" w:rsidP="00914C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научно-технического;</w:t>
      </w:r>
    </w:p>
    <w:p w:rsidR="00914C79" w:rsidRPr="007169A2" w:rsidRDefault="00914C79" w:rsidP="00914C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туристско-краеведческого;</w:t>
      </w:r>
    </w:p>
    <w:p w:rsidR="00914C79" w:rsidRPr="007169A2" w:rsidRDefault="00914C79" w:rsidP="00914C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культурологического;</w:t>
      </w:r>
    </w:p>
    <w:p w:rsidR="00914C79" w:rsidRPr="007169A2" w:rsidRDefault="00914C79" w:rsidP="00914C7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169A2">
        <w:rPr>
          <w:color w:val="auto"/>
          <w:sz w:val="28"/>
          <w:szCs w:val="28"/>
        </w:rPr>
        <w:t>-</w:t>
      </w:r>
      <w:r w:rsidR="00103844">
        <w:rPr>
          <w:color w:val="auto"/>
          <w:sz w:val="28"/>
          <w:szCs w:val="28"/>
        </w:rPr>
        <w:t xml:space="preserve"> </w:t>
      </w:r>
      <w:r w:rsidRPr="007169A2">
        <w:rPr>
          <w:color w:val="auto"/>
          <w:sz w:val="28"/>
          <w:szCs w:val="28"/>
        </w:rPr>
        <w:t>физкультурно-спортивного.</w:t>
      </w:r>
    </w:p>
    <w:p w:rsidR="00914C79" w:rsidRPr="00914C79" w:rsidRDefault="00103844" w:rsidP="00914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010B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осуществлялась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спортивно-массовая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позитивного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учебной,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внеурочной,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кружковой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79" w:rsidRPr="00914C79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C79" w:rsidRPr="00914C79" w:rsidRDefault="00914C79" w:rsidP="00914C79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010B3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учебно</w:t>
      </w:r>
      <w:r w:rsidR="008508F0">
        <w:rPr>
          <w:rFonts w:ascii="Times New Roman" w:hAnsi="Times New Roman" w:cs="Times New Roman"/>
          <w:sz w:val="28"/>
          <w:szCs w:val="28"/>
        </w:rPr>
        <w:t>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были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проведены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спортивные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соревнования: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русской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лапте,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волейболу,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баскетболу,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мини-футболу,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8508F0">
        <w:rPr>
          <w:rFonts w:ascii="Times New Roman" w:hAnsi="Times New Roman" w:cs="Times New Roman"/>
          <w:sz w:val="28"/>
          <w:szCs w:val="28"/>
        </w:rPr>
        <w:t>проводились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«Дни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здоровья».</w:t>
      </w:r>
    </w:p>
    <w:p w:rsidR="00914C79" w:rsidRPr="00914C79" w:rsidRDefault="00914C79" w:rsidP="00914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рамках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школьной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спартакиады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обучающиеся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школы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принимали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активное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зональных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соревнованиях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своей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группы</w:t>
      </w:r>
      <w:r w:rsidRPr="00914C79">
        <w:rPr>
          <w:rFonts w:ascii="Times New Roman" w:hAnsi="Times New Roman" w:cs="Times New Roman"/>
          <w:sz w:val="28"/>
          <w:szCs w:val="28"/>
        </w:rPr>
        <w:t>.</w:t>
      </w:r>
    </w:p>
    <w:p w:rsidR="00914C79" w:rsidRDefault="00914C79" w:rsidP="00914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20</w:t>
      </w:r>
      <w:r w:rsidR="008508F0">
        <w:rPr>
          <w:rFonts w:ascii="Times New Roman" w:hAnsi="Times New Roman" w:cs="Times New Roman"/>
          <w:sz w:val="28"/>
          <w:szCs w:val="28"/>
        </w:rPr>
        <w:t>2</w:t>
      </w:r>
      <w:r w:rsidR="00010B34">
        <w:rPr>
          <w:rFonts w:ascii="Times New Roman" w:hAnsi="Times New Roman" w:cs="Times New Roman"/>
          <w:sz w:val="28"/>
          <w:szCs w:val="28"/>
        </w:rPr>
        <w:t>1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году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получила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продолжение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работа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выполнению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физкультурного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комплекса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ГТО.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Все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обучающи</w:t>
      </w:r>
      <w:r w:rsidR="0094446D">
        <w:rPr>
          <w:rFonts w:ascii="Times New Roman" w:hAnsi="Times New Roman" w:cs="Times New Roman"/>
          <w:sz w:val="28"/>
          <w:szCs w:val="28"/>
        </w:rPr>
        <w:t>е</w:t>
      </w:r>
      <w:r w:rsidRPr="00914C79">
        <w:rPr>
          <w:rFonts w:ascii="Times New Roman" w:hAnsi="Times New Roman" w:cs="Times New Roman"/>
          <w:sz w:val="28"/>
          <w:szCs w:val="28"/>
        </w:rPr>
        <w:t>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основной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группы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="0094446D">
        <w:rPr>
          <w:rFonts w:ascii="Times New Roman" w:hAnsi="Times New Roman" w:cs="Times New Roman"/>
          <w:sz w:val="28"/>
          <w:szCs w:val="28"/>
        </w:rPr>
        <w:t>здоровья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принима</w:t>
      </w:r>
      <w:r w:rsidR="0094446D">
        <w:rPr>
          <w:rFonts w:ascii="Times New Roman" w:hAnsi="Times New Roman" w:cs="Times New Roman"/>
          <w:sz w:val="28"/>
          <w:szCs w:val="28"/>
        </w:rPr>
        <w:t>ю</w:t>
      </w:r>
      <w:r w:rsidRPr="00914C79">
        <w:rPr>
          <w:rFonts w:ascii="Times New Roman" w:hAnsi="Times New Roman" w:cs="Times New Roman"/>
          <w:sz w:val="28"/>
          <w:szCs w:val="28"/>
        </w:rPr>
        <w:t>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участие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выполнении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нормативов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комплекса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914C79">
        <w:rPr>
          <w:rFonts w:ascii="Times New Roman" w:hAnsi="Times New Roman" w:cs="Times New Roman"/>
          <w:sz w:val="28"/>
          <w:szCs w:val="28"/>
        </w:rPr>
        <w:t>ГТО.</w:t>
      </w:r>
    </w:p>
    <w:p w:rsidR="00A70F0B" w:rsidRPr="00914C79" w:rsidRDefault="00A70F0B" w:rsidP="00914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структурном подразделении «детский сад» МОУ «Хохловская СОШ» в 2021 году были проведены традиционные мероприятия и праздники в очном формате, но без участия родителей: праздники, посвященные 23 февраля и 8 Марта, прощание с детским садом, праздники Осени, День Матери, Новый год. Кроме того воспитанники участвовали в общешкольных праздниках. При проведении вышеназванных мероприятий учитывались санитарные правила.</w:t>
      </w:r>
    </w:p>
    <w:p w:rsidR="00914C79" w:rsidRPr="00914C79" w:rsidRDefault="00914C79" w:rsidP="00914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0B34" w:rsidRDefault="00010B34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34" w:rsidRDefault="00010B34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34" w:rsidRDefault="00010B34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34" w:rsidRDefault="00010B34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34" w:rsidRDefault="00010B34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510" w:rsidRDefault="00512510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510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b/>
          <w:sz w:val="28"/>
          <w:szCs w:val="28"/>
        </w:rPr>
        <w:t>выводы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b/>
          <w:sz w:val="28"/>
          <w:szCs w:val="28"/>
        </w:rPr>
        <w:t>по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b/>
          <w:sz w:val="28"/>
          <w:szCs w:val="28"/>
        </w:rPr>
        <w:t>итогам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b/>
          <w:sz w:val="28"/>
          <w:szCs w:val="28"/>
        </w:rPr>
        <w:t>самообследования:</w:t>
      </w:r>
    </w:p>
    <w:p w:rsidR="00C6454E" w:rsidRPr="00512510" w:rsidRDefault="00C6454E" w:rsidP="0051251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Деятельность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муниципального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средняя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школа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им.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В.С.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Адонкина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Белгородского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района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Белгородской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области»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строится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образовании,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законами,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указами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распоряжениями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Президента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постановлениями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распоряжениями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Правительства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Российской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Федерации,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решениями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региональных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муниципальных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служб.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СОШ»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предоставляет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доступное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качественное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образование,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воспитание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развитие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безопасных,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комфортных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условиях,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адаптированных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возможностям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каждого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обучающегося.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управлении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СОШ»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сочетаются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принципы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единоначалия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коллегиальности.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Обучающиеся,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родители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(законные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представители)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являются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участниками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органов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управления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СОШ».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Педагогический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коллектив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основе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анализа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структурирования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возникающих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проблем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определяет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перспективы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соответствии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уровнем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требований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современного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этапа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развития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общества.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Качество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воздействий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осуществляется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за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счет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эффективного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использования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современных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технологий,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числе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информационно-коммуникационных.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34" w:rsidRPr="00512510" w:rsidRDefault="00010B34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 приоритете работа по повышению качества образования обучающихся: соответствие внутренней и внешней оценки обучающихся, получение Аттестатов всеми обучающимися выпускных классов.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Повышается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уровень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педагогического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коллектива.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Содержание,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уровень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качество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подготовки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обучающихся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программам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начального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основного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общего,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среднего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общего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образования</w:t>
      </w:r>
      <w:r w:rsidR="00010B34">
        <w:rPr>
          <w:rFonts w:ascii="Times New Roman" w:hAnsi="Times New Roman" w:cs="Times New Roman"/>
          <w:sz w:val="28"/>
          <w:szCs w:val="28"/>
        </w:rPr>
        <w:t xml:space="preserve"> –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соответствуют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требованиям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государственных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стандартов.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Обучающиеся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программам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дошкольного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достигают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целевых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ориентиров,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обозначенных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федеральным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государственным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стандартом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дошкольного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образования.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Созданы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условия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для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самореализации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обучающегося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внеурочной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деятельности,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что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подтверждается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уровнем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участия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олимпиадах,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фестивалях,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конкурсах,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соревнованиях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различного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уровня.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Учебно-методическое,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библиотечно-информационное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обеспечение,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база,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информационно-техническое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оснащение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процесса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соответствуют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требованиям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определенными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lastRenderedPageBreak/>
        <w:t>федеральными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стандартами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программами.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10" w:rsidRPr="00512510" w:rsidRDefault="00512510" w:rsidP="0051251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510">
        <w:rPr>
          <w:rFonts w:ascii="Times New Roman" w:hAnsi="Times New Roman" w:cs="Times New Roman"/>
          <w:sz w:val="28"/>
          <w:szCs w:val="28"/>
        </w:rPr>
        <w:t>Повышается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информационная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открытость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учреждения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посредством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размещения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материалов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официальном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сайте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СОШ»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в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сети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512510">
        <w:rPr>
          <w:rFonts w:ascii="Times New Roman" w:hAnsi="Times New Roman" w:cs="Times New Roman"/>
          <w:sz w:val="28"/>
          <w:szCs w:val="28"/>
        </w:rPr>
        <w:t>Интернет.</w:t>
      </w:r>
      <w:r w:rsidR="001038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424" w:rsidRDefault="001B2424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6D" w:rsidRDefault="0094446D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6D" w:rsidRPr="001B2424" w:rsidRDefault="0094446D" w:rsidP="00FC0A3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4446D" w:rsidRPr="001B2424" w:rsidSect="00FC0A35">
          <w:pgSz w:w="11906" w:h="16838"/>
          <w:pgMar w:top="1134" w:right="992" w:bottom="1134" w:left="1701" w:header="709" w:footer="240" w:gutter="0"/>
          <w:cols w:space="708"/>
          <w:titlePg/>
          <w:docGrid w:linePitch="360"/>
        </w:sectPr>
      </w:pPr>
    </w:p>
    <w:p w:rsidR="0033171C" w:rsidRDefault="00264ED0" w:rsidP="00FC0A3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24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Pr="001B2424">
        <w:rPr>
          <w:rFonts w:ascii="Times New Roman" w:hAnsi="Times New Roman" w:cs="Times New Roman"/>
          <w:b/>
          <w:sz w:val="28"/>
          <w:szCs w:val="28"/>
        </w:rPr>
        <w:br/>
        <w:t>ДЕЯТЕЛЬНОСТИ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МОУ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СОШ»</w:t>
      </w:r>
      <w:r w:rsidR="0033171C">
        <w:rPr>
          <w:rFonts w:ascii="Times New Roman" w:hAnsi="Times New Roman" w:cs="Times New Roman"/>
          <w:b/>
          <w:sz w:val="28"/>
          <w:szCs w:val="28"/>
        </w:rPr>
        <w:t>,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71C" w:rsidRPr="003C3878" w:rsidRDefault="0033171C" w:rsidP="00FC0A3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78">
        <w:rPr>
          <w:rFonts w:ascii="Times New Roman" w:hAnsi="Times New Roman" w:cs="Times New Roman"/>
          <w:b/>
          <w:sz w:val="28"/>
          <w:szCs w:val="28"/>
        </w:rPr>
        <w:t>подлежащей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3878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264ED0" w:rsidRPr="003A7861" w:rsidRDefault="00264ED0" w:rsidP="00FC0A35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1B2424">
        <w:rPr>
          <w:rFonts w:ascii="Times New Roman" w:hAnsi="Times New Roman" w:cs="Times New Roman"/>
          <w:b/>
          <w:sz w:val="28"/>
          <w:szCs w:val="28"/>
        </w:rPr>
        <w:t>(за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20</w:t>
      </w:r>
      <w:r w:rsidR="008508F0">
        <w:rPr>
          <w:rFonts w:ascii="Times New Roman" w:hAnsi="Times New Roman" w:cs="Times New Roman"/>
          <w:b/>
          <w:sz w:val="28"/>
          <w:szCs w:val="28"/>
        </w:rPr>
        <w:t>2</w:t>
      </w:r>
      <w:r w:rsidR="003A7861">
        <w:rPr>
          <w:rFonts w:ascii="Times New Roman" w:hAnsi="Times New Roman" w:cs="Times New Roman"/>
          <w:b/>
          <w:sz w:val="28"/>
          <w:szCs w:val="28"/>
        </w:rPr>
        <w:t>1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г.)</w:t>
      </w:r>
      <w:r w:rsidRPr="001B2424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4"/>
        <w:gridCol w:w="6800"/>
        <w:gridCol w:w="1713"/>
      </w:tblGrid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1B2424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="00264ED0" w:rsidRPr="001B2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64ED0" w:rsidRPr="001B24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64ED0" w:rsidRPr="001B2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103844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656D4" w:rsidRDefault="00264ED0" w:rsidP="003A7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7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6D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656D4" w:rsidRDefault="003A786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656D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656D4" w:rsidRDefault="003A7861" w:rsidP="003A7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656D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656D4" w:rsidRDefault="008508F0" w:rsidP="00850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1656D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успевающих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3A7861" w:rsidRDefault="00D905AA" w:rsidP="00F24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05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ED0" w:rsidRPr="00D905AA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6D4" w:rsidRPr="00D90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75C" w:rsidRPr="00D90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ED0" w:rsidRPr="00D905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475C" w:rsidRPr="00D90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ED0" w:rsidRPr="00D905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64ED0" w:rsidRPr="001B2424" w:rsidTr="00F2475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  <w:tc>
          <w:tcPr>
            <w:tcW w:w="0" w:type="auto"/>
            <w:shd w:val="clear" w:color="auto" w:fill="auto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D905AA" w:rsidRDefault="00D905AA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AA">
              <w:rPr>
                <w:rFonts w:ascii="Times New Roman" w:hAnsi="Times New Roman" w:cs="Times New Roman"/>
                <w:sz w:val="28"/>
                <w:szCs w:val="28"/>
              </w:rPr>
              <w:t>25,38/3,88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D905AA" w:rsidRDefault="00D905AA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AA">
              <w:rPr>
                <w:rFonts w:ascii="Times New Roman" w:hAnsi="Times New Roman" w:cs="Times New Roman"/>
                <w:sz w:val="28"/>
                <w:szCs w:val="28"/>
              </w:rPr>
              <w:t>12,38/3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025C14" w:rsidRDefault="003A786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математике:</w:t>
            </w:r>
          </w:p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025C1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D0" w:rsidRPr="00025C14" w:rsidRDefault="003A7861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4ED0" w:rsidRPr="00025C1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языку,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025C1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264ED0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1B2424" w:rsidRDefault="00264ED0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математике,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264ED0" w:rsidRPr="00025C1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0/0%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минимального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языку,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C155E7" w:rsidP="003A7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минимального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математике,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5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700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70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C155E7" w:rsidP="003A7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основном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отличием,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F2475C" w:rsidP="003A7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700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700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отличием,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75C" w:rsidRPr="001B2424" w:rsidTr="00BF549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принявших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олимпиадах,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смотрах,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конкурсах,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auto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357BD9" w:rsidP="00F24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7BD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5C" w:rsidRPr="00357BD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5C" w:rsidRPr="00357BD9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олимпиад,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смотров,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конкурсов,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DE7176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292EB9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5C" w:rsidRPr="00292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="00F2475C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475C" w:rsidRPr="00292E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="00F2475C" w:rsidRPr="00292E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292EB9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F2475C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1B2424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F2475C" w:rsidRPr="00292EB9" w:rsidRDefault="00F2475C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человек/0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изучением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предметов,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292EB9" w:rsidRDefault="00C155E7" w:rsidP="00D90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человек/0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профильного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292EB9" w:rsidRDefault="00C155E7" w:rsidP="00D905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человек/0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применением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дистанционных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технологий,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обучения,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программ,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8B235D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35D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3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(профиля),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(профиля),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присвоена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категория,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DE7176" w:rsidRDefault="00424735" w:rsidP="004247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5E7" w:rsidRPr="00424735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55E7" w:rsidRPr="004247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ECC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7E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DE7176" w:rsidRDefault="00424735" w:rsidP="004247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5E7" w:rsidRPr="00424735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155E7" w:rsidRPr="004247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DE7176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73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BD06C1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6C1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C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EB0DA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EB0DA7" w:rsidRDefault="00EB0DA7" w:rsidP="00EB0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EB0DA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квалификации/профессиональную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переподготовку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профилю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осуществляемой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EB0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DA7" w:rsidRPr="00EB0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применению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стандартов,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DE7176" w:rsidRDefault="00C155E7" w:rsidP="00C155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4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A96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44A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DE7176" w:rsidRDefault="00103844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EB0DA7" w:rsidP="00F24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5E7" w:rsidRPr="00EB0DA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учебно-методической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хранения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библиотечного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фонда,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учете,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57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7FCB" w:rsidRPr="00577F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FCB" w:rsidRPr="00577F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документооборота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читального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EB0DA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обеспечением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стационарных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компьютерах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переносных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EB0DA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EB0DA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0DA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Оснащенного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сканирования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распознавания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текстов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выходом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компьютеров,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контролируемой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распечаткой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бумажных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обеспечена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широкополосным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Интернетом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Мб/с),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577FCB" w:rsidRDefault="00C155E7" w:rsidP="00F247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55E7" w:rsidRPr="001B2424" w:rsidTr="001B242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1B2424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помещений,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42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172" w:type="dxa"/>
              <w:bottom w:w="64" w:type="dxa"/>
              <w:right w:w="172" w:type="dxa"/>
            </w:tcMar>
            <w:hideMark/>
          </w:tcPr>
          <w:p w:rsidR="00C155E7" w:rsidRPr="00C155E7" w:rsidRDefault="00C155E7" w:rsidP="00C645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264ED0" w:rsidRPr="001B2424" w:rsidRDefault="00264ED0" w:rsidP="00FC0A35">
      <w:pPr>
        <w:contextualSpacing/>
        <w:rPr>
          <w:sz w:val="28"/>
          <w:szCs w:val="28"/>
        </w:rPr>
      </w:pPr>
    </w:p>
    <w:p w:rsidR="00264ED0" w:rsidRPr="001B2424" w:rsidRDefault="00264ED0" w:rsidP="00FC0A35">
      <w:pPr>
        <w:contextualSpacing/>
        <w:rPr>
          <w:sz w:val="28"/>
          <w:szCs w:val="28"/>
        </w:rPr>
      </w:pPr>
    </w:p>
    <w:p w:rsidR="00264ED0" w:rsidRPr="001B2424" w:rsidRDefault="00264ED0" w:rsidP="00FC0A3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24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школы</w:t>
      </w:r>
      <w:r w:rsidRPr="001B2424">
        <w:rPr>
          <w:rFonts w:ascii="Times New Roman" w:hAnsi="Times New Roman" w:cs="Times New Roman"/>
          <w:b/>
          <w:sz w:val="28"/>
          <w:szCs w:val="28"/>
        </w:rPr>
        <w:tab/>
      </w:r>
      <w:r w:rsidRPr="001B2424">
        <w:rPr>
          <w:rFonts w:ascii="Times New Roman" w:hAnsi="Times New Roman" w:cs="Times New Roman"/>
          <w:b/>
          <w:sz w:val="28"/>
          <w:szCs w:val="28"/>
        </w:rPr>
        <w:tab/>
      </w:r>
      <w:r w:rsidRPr="001B2424">
        <w:rPr>
          <w:rFonts w:ascii="Times New Roman" w:hAnsi="Times New Roman" w:cs="Times New Roman"/>
          <w:b/>
          <w:sz w:val="28"/>
          <w:szCs w:val="28"/>
        </w:rPr>
        <w:tab/>
      </w:r>
      <w:r w:rsidRPr="001B2424">
        <w:rPr>
          <w:rFonts w:ascii="Times New Roman" w:hAnsi="Times New Roman" w:cs="Times New Roman"/>
          <w:b/>
          <w:sz w:val="28"/>
          <w:szCs w:val="28"/>
        </w:rPr>
        <w:tab/>
      </w:r>
      <w:r w:rsidRPr="001B2424">
        <w:rPr>
          <w:rFonts w:ascii="Times New Roman" w:hAnsi="Times New Roman" w:cs="Times New Roman"/>
          <w:b/>
          <w:sz w:val="28"/>
          <w:szCs w:val="28"/>
        </w:rPr>
        <w:tab/>
      </w:r>
      <w:r w:rsidRPr="001B2424">
        <w:rPr>
          <w:rFonts w:ascii="Times New Roman" w:hAnsi="Times New Roman" w:cs="Times New Roman"/>
          <w:b/>
          <w:sz w:val="28"/>
          <w:szCs w:val="28"/>
        </w:rPr>
        <w:tab/>
        <w:t>Л.Ф.</w:t>
      </w:r>
      <w:r w:rsidR="00103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424">
        <w:rPr>
          <w:rFonts w:ascii="Times New Roman" w:hAnsi="Times New Roman" w:cs="Times New Roman"/>
          <w:b/>
          <w:sz w:val="28"/>
          <w:szCs w:val="28"/>
        </w:rPr>
        <w:t>Шандура</w:t>
      </w:r>
    </w:p>
    <w:p w:rsidR="001B2424" w:rsidRDefault="001B2424" w:rsidP="00FC0A35">
      <w:pPr>
        <w:pStyle w:val="1"/>
        <w:spacing w:before="0" w:after="0" w:line="276" w:lineRule="auto"/>
        <w:contextualSpacing/>
        <w:rPr>
          <w:rFonts w:ascii="Times New Roman" w:hAnsi="Times New Roman" w:cs="Times New Roman"/>
          <w:color w:val="auto"/>
        </w:rPr>
      </w:pPr>
    </w:p>
    <w:p w:rsidR="003A7861" w:rsidRDefault="003A7861" w:rsidP="003A7861"/>
    <w:p w:rsidR="003A7861" w:rsidRPr="0016563D" w:rsidRDefault="003A7861" w:rsidP="003A78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563D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деятельности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61" w:rsidRPr="0016563D" w:rsidRDefault="003A7861" w:rsidP="003A78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563D">
        <w:rPr>
          <w:rFonts w:ascii="Times New Roman" w:hAnsi="Times New Roman" w:cs="Times New Roman"/>
          <w:sz w:val="28"/>
          <w:szCs w:val="28"/>
        </w:rPr>
        <w:t>МОУ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«Хохловская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СОШ»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структурного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подразделения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«детский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сад»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61" w:rsidRDefault="003A7861" w:rsidP="003A78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563D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3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16563D">
        <w:rPr>
          <w:rFonts w:ascii="Times New Roman" w:hAnsi="Times New Roman" w:cs="Times New Roman"/>
          <w:sz w:val="28"/>
          <w:szCs w:val="28"/>
        </w:rPr>
        <w:t>по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состоянию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на</w:t>
      </w:r>
      <w:r w:rsidR="00103844">
        <w:rPr>
          <w:rFonts w:ascii="Times New Roman" w:hAnsi="Times New Roman" w:cs="Times New Roman"/>
          <w:sz w:val="28"/>
          <w:szCs w:val="28"/>
        </w:rPr>
        <w:t xml:space="preserve"> </w:t>
      </w:r>
      <w:r w:rsidRPr="0016563D">
        <w:rPr>
          <w:rFonts w:ascii="Times New Roman" w:hAnsi="Times New Roman" w:cs="Times New Roman"/>
          <w:sz w:val="28"/>
          <w:szCs w:val="28"/>
        </w:rPr>
        <w:t>31.12.202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6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B34" w:rsidRPr="00010B34" w:rsidRDefault="00010B34" w:rsidP="00010B34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804"/>
        <w:gridCol w:w="1843"/>
      </w:tblGrid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Образовательная</w:t>
            </w:r>
            <w:r w:rsidR="00103844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5F5B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осваивающих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(8-12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кратковременного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(3-5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семейной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сопровождением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присмотра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(8-12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продленного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(12-14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круглосуточного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коррекции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физическом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психическом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освоению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пропущенных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посещении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человек/33%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присвоена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категория,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человек/33%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человек/33%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квалификации/профессиональную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переподготовку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профилю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осуществляемой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</w:p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применению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стандартов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</w:p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"педагогический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работник/воспитанник"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rPr>
          <w:trHeight w:val="26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помещений,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расчете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физкультурного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7861" w:rsidRPr="00A95F5B" w:rsidTr="003A786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61" w:rsidRPr="00A95F5B" w:rsidRDefault="003A7861" w:rsidP="003A786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прогулочных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площадок,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обеспечивающих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физическую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разнообразную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игровую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0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1" w:rsidRPr="00A95F5B" w:rsidRDefault="003A7861" w:rsidP="003A78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F5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A7861" w:rsidRPr="0016563D" w:rsidRDefault="003A7861" w:rsidP="003A7861">
      <w:pPr>
        <w:rPr>
          <w:rFonts w:ascii="Times New Roman" w:hAnsi="Times New Roman"/>
          <w:sz w:val="28"/>
          <w:szCs w:val="28"/>
        </w:rPr>
      </w:pPr>
    </w:p>
    <w:p w:rsidR="003A7861" w:rsidRPr="0016563D" w:rsidRDefault="003A7861" w:rsidP="003A7861">
      <w:pPr>
        <w:tabs>
          <w:tab w:val="left" w:pos="2132"/>
        </w:tabs>
        <w:rPr>
          <w:rFonts w:ascii="Times New Roman" w:hAnsi="Times New Roman"/>
          <w:b/>
          <w:sz w:val="28"/>
          <w:szCs w:val="28"/>
        </w:rPr>
      </w:pPr>
      <w:r w:rsidRPr="0016563D">
        <w:rPr>
          <w:rFonts w:ascii="Times New Roman" w:hAnsi="Times New Roman"/>
          <w:sz w:val="28"/>
          <w:szCs w:val="28"/>
        </w:rPr>
        <w:tab/>
      </w:r>
      <w:r w:rsidRPr="0016563D">
        <w:rPr>
          <w:rFonts w:ascii="Times New Roman" w:hAnsi="Times New Roman"/>
          <w:b/>
          <w:sz w:val="28"/>
          <w:szCs w:val="28"/>
        </w:rPr>
        <w:t>Директор</w:t>
      </w:r>
      <w:r w:rsidR="00103844">
        <w:rPr>
          <w:rFonts w:ascii="Times New Roman" w:hAnsi="Times New Roman"/>
          <w:b/>
          <w:sz w:val="28"/>
          <w:szCs w:val="28"/>
        </w:rPr>
        <w:t xml:space="preserve"> </w:t>
      </w:r>
      <w:r w:rsidRPr="0016563D">
        <w:rPr>
          <w:rFonts w:ascii="Times New Roman" w:hAnsi="Times New Roman"/>
          <w:b/>
          <w:sz w:val="28"/>
          <w:szCs w:val="28"/>
        </w:rPr>
        <w:t>школы</w:t>
      </w:r>
      <w:r w:rsidR="0010384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16563D">
        <w:rPr>
          <w:rFonts w:ascii="Times New Roman" w:hAnsi="Times New Roman"/>
          <w:b/>
          <w:sz w:val="28"/>
          <w:szCs w:val="28"/>
        </w:rPr>
        <w:t>Л.Ф.</w:t>
      </w:r>
      <w:r w:rsidR="00103844">
        <w:rPr>
          <w:rFonts w:ascii="Times New Roman" w:hAnsi="Times New Roman"/>
          <w:b/>
          <w:sz w:val="28"/>
          <w:szCs w:val="28"/>
        </w:rPr>
        <w:t xml:space="preserve"> </w:t>
      </w:r>
      <w:r w:rsidRPr="0016563D">
        <w:rPr>
          <w:rFonts w:ascii="Times New Roman" w:hAnsi="Times New Roman"/>
          <w:b/>
          <w:sz w:val="28"/>
          <w:szCs w:val="28"/>
        </w:rPr>
        <w:t>Шандура</w:t>
      </w:r>
    </w:p>
    <w:p w:rsidR="003A7861" w:rsidRPr="0016563D" w:rsidRDefault="003A7861" w:rsidP="003A7861">
      <w:pPr>
        <w:rPr>
          <w:rFonts w:ascii="Times New Roman" w:hAnsi="Times New Roman"/>
          <w:sz w:val="28"/>
          <w:szCs w:val="28"/>
        </w:rPr>
      </w:pPr>
    </w:p>
    <w:p w:rsidR="003A7861" w:rsidRPr="0016563D" w:rsidRDefault="003A7861" w:rsidP="003A7861">
      <w:pPr>
        <w:tabs>
          <w:tab w:val="left" w:pos="2132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7861" w:rsidRDefault="003A7861" w:rsidP="003A7861"/>
    <w:p w:rsidR="003A7861" w:rsidRPr="003A7861" w:rsidRDefault="003A7861" w:rsidP="003A7861"/>
    <w:p w:rsidR="001B2424" w:rsidRPr="001B2424" w:rsidRDefault="001B2424" w:rsidP="00FC0A35">
      <w:pPr>
        <w:pStyle w:val="1"/>
        <w:spacing w:before="0" w:after="0" w:line="276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:rsidR="001B2424" w:rsidRDefault="001B2424" w:rsidP="00FC0A35">
      <w:pPr>
        <w:pStyle w:val="1"/>
        <w:spacing w:before="0" w:after="0" w:line="276" w:lineRule="auto"/>
        <w:contextualSpacing/>
        <w:rPr>
          <w:rFonts w:ascii="Times New Roman" w:hAnsi="Times New Roman" w:cs="Times New Roman"/>
          <w:color w:val="auto"/>
          <w:sz w:val="28"/>
        </w:rPr>
      </w:pPr>
    </w:p>
    <w:sectPr w:rsidR="001B2424" w:rsidSect="00FC0A35">
      <w:pgSz w:w="11906" w:h="16838"/>
      <w:pgMar w:top="1134" w:right="992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77" w:rsidRDefault="00112577" w:rsidP="000759FB">
      <w:pPr>
        <w:spacing w:after="0" w:line="240" w:lineRule="auto"/>
      </w:pPr>
      <w:r>
        <w:separator/>
      </w:r>
    </w:p>
  </w:endnote>
  <w:endnote w:type="continuationSeparator" w:id="1">
    <w:p w:rsidR="00112577" w:rsidRDefault="00112577" w:rsidP="000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409"/>
      <w:docPartObj>
        <w:docPartGallery w:val="Page Numbers (Bottom of Page)"/>
        <w:docPartUnique/>
      </w:docPartObj>
    </w:sdtPr>
    <w:sdtContent>
      <w:p w:rsidR="00112577" w:rsidRDefault="00496A41">
        <w:pPr>
          <w:pStyle w:val="a9"/>
          <w:jc w:val="right"/>
        </w:pPr>
        <w:fldSimple w:instr=" PAGE   \* MERGEFORMAT ">
          <w:r w:rsidR="00125286">
            <w:rPr>
              <w:noProof/>
            </w:rPr>
            <w:t>2</w:t>
          </w:r>
        </w:fldSimple>
      </w:p>
    </w:sdtContent>
  </w:sdt>
  <w:p w:rsidR="00112577" w:rsidRDefault="001125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77" w:rsidRDefault="00112577" w:rsidP="000759FB">
      <w:pPr>
        <w:spacing w:after="0" w:line="240" w:lineRule="auto"/>
      </w:pPr>
      <w:r>
        <w:separator/>
      </w:r>
    </w:p>
  </w:footnote>
  <w:footnote w:type="continuationSeparator" w:id="1">
    <w:p w:rsidR="00112577" w:rsidRDefault="00112577" w:rsidP="000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480"/>
    <w:multiLevelType w:val="hybridMultilevel"/>
    <w:tmpl w:val="A3DA6FE0"/>
    <w:lvl w:ilvl="0" w:tplc="D19E1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882C6B"/>
    <w:multiLevelType w:val="multilevel"/>
    <w:tmpl w:val="47480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1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E3443DD"/>
    <w:multiLevelType w:val="hybridMultilevel"/>
    <w:tmpl w:val="86F6F288"/>
    <w:lvl w:ilvl="0" w:tplc="0ABC2CE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01B97"/>
    <w:multiLevelType w:val="hybridMultilevel"/>
    <w:tmpl w:val="3988A4D2"/>
    <w:lvl w:ilvl="0" w:tplc="D19E1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8187B"/>
    <w:multiLevelType w:val="hybridMultilevel"/>
    <w:tmpl w:val="C0A8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25AB"/>
    <w:multiLevelType w:val="hybridMultilevel"/>
    <w:tmpl w:val="3D8A3A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E5701E"/>
    <w:multiLevelType w:val="hybridMultilevel"/>
    <w:tmpl w:val="1528E694"/>
    <w:lvl w:ilvl="0" w:tplc="3C9C9876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B6DF9"/>
    <w:multiLevelType w:val="hybridMultilevel"/>
    <w:tmpl w:val="61345CBA"/>
    <w:lvl w:ilvl="0" w:tplc="6C66F39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C62BC"/>
    <w:multiLevelType w:val="hybridMultilevel"/>
    <w:tmpl w:val="F2761F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A003278"/>
    <w:multiLevelType w:val="hybridMultilevel"/>
    <w:tmpl w:val="E8A6A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A2FCA"/>
    <w:multiLevelType w:val="hybridMultilevel"/>
    <w:tmpl w:val="5B02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F91"/>
    <w:multiLevelType w:val="hybridMultilevel"/>
    <w:tmpl w:val="669C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71E7E"/>
    <w:multiLevelType w:val="multilevel"/>
    <w:tmpl w:val="37309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54772A16"/>
    <w:multiLevelType w:val="hybridMultilevel"/>
    <w:tmpl w:val="B27A5EE2"/>
    <w:lvl w:ilvl="0" w:tplc="F4504DD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4C137A3"/>
    <w:multiLevelType w:val="multilevel"/>
    <w:tmpl w:val="65D4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03213"/>
    <w:multiLevelType w:val="hybridMultilevel"/>
    <w:tmpl w:val="8A30F164"/>
    <w:lvl w:ilvl="0" w:tplc="0ABAFBC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615D1"/>
    <w:multiLevelType w:val="hybridMultilevel"/>
    <w:tmpl w:val="56FED92E"/>
    <w:lvl w:ilvl="0" w:tplc="4ED0DD3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85FB8"/>
    <w:multiLevelType w:val="hybridMultilevel"/>
    <w:tmpl w:val="CCB023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94362EB"/>
    <w:multiLevelType w:val="hybridMultilevel"/>
    <w:tmpl w:val="3CA88A3A"/>
    <w:lvl w:ilvl="0" w:tplc="809C42E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05AE1"/>
    <w:multiLevelType w:val="hybridMultilevel"/>
    <w:tmpl w:val="64C414EA"/>
    <w:lvl w:ilvl="0" w:tplc="D5F0F1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0"/>
  </w:num>
  <w:num w:numId="6">
    <w:abstractNumId w:val="17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1"/>
    <w:lvlOverride w:ilvl="0">
      <w:startOverride w:val="3"/>
    </w:lvlOverride>
  </w:num>
  <w:num w:numId="22">
    <w:abstractNumId w:val="1"/>
    <w:lvlOverride w:ilvl="0">
      <w:startOverride w:val="4"/>
    </w:lvlOverride>
  </w:num>
  <w:num w:numId="23">
    <w:abstractNumId w:val="1"/>
    <w:lvlOverride w:ilvl="0">
      <w:startOverride w:val="6"/>
    </w:lvlOverride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803"/>
    <w:rsid w:val="00004D00"/>
    <w:rsid w:val="00005FEE"/>
    <w:rsid w:val="00010B34"/>
    <w:rsid w:val="00025C14"/>
    <w:rsid w:val="00034022"/>
    <w:rsid w:val="0003700C"/>
    <w:rsid w:val="000408D6"/>
    <w:rsid w:val="00043740"/>
    <w:rsid w:val="00052496"/>
    <w:rsid w:val="000724E5"/>
    <w:rsid w:val="00072E3D"/>
    <w:rsid w:val="000759FB"/>
    <w:rsid w:val="000B09AA"/>
    <w:rsid w:val="000B3734"/>
    <w:rsid w:val="000B48B4"/>
    <w:rsid w:val="000B7809"/>
    <w:rsid w:val="000C5EFC"/>
    <w:rsid w:val="000D2379"/>
    <w:rsid w:val="000E0915"/>
    <w:rsid w:val="000F3A91"/>
    <w:rsid w:val="00103844"/>
    <w:rsid w:val="00105E95"/>
    <w:rsid w:val="00112577"/>
    <w:rsid w:val="00115B05"/>
    <w:rsid w:val="00122DDC"/>
    <w:rsid w:val="00125286"/>
    <w:rsid w:val="00147775"/>
    <w:rsid w:val="00154212"/>
    <w:rsid w:val="001550AD"/>
    <w:rsid w:val="00155732"/>
    <w:rsid w:val="0016563D"/>
    <w:rsid w:val="001656D4"/>
    <w:rsid w:val="001673AD"/>
    <w:rsid w:val="001722FD"/>
    <w:rsid w:val="00177FBD"/>
    <w:rsid w:val="00193BF5"/>
    <w:rsid w:val="00194AB1"/>
    <w:rsid w:val="001B2424"/>
    <w:rsid w:val="001B4494"/>
    <w:rsid w:val="001B6E81"/>
    <w:rsid w:val="001E5207"/>
    <w:rsid w:val="0020458C"/>
    <w:rsid w:val="0021624B"/>
    <w:rsid w:val="00231351"/>
    <w:rsid w:val="00245180"/>
    <w:rsid w:val="00246702"/>
    <w:rsid w:val="00251275"/>
    <w:rsid w:val="00255776"/>
    <w:rsid w:val="00264ED0"/>
    <w:rsid w:val="002657EA"/>
    <w:rsid w:val="00281701"/>
    <w:rsid w:val="002829C1"/>
    <w:rsid w:val="00292EB9"/>
    <w:rsid w:val="002A1068"/>
    <w:rsid w:val="002A7B4C"/>
    <w:rsid w:val="002D2ECB"/>
    <w:rsid w:val="00310B9B"/>
    <w:rsid w:val="00325BC9"/>
    <w:rsid w:val="0033171C"/>
    <w:rsid w:val="00331FB7"/>
    <w:rsid w:val="003372FB"/>
    <w:rsid w:val="00341E62"/>
    <w:rsid w:val="003474FC"/>
    <w:rsid w:val="003525B0"/>
    <w:rsid w:val="00357BD9"/>
    <w:rsid w:val="00393115"/>
    <w:rsid w:val="003A7861"/>
    <w:rsid w:val="003B0A98"/>
    <w:rsid w:val="003C0EC5"/>
    <w:rsid w:val="003C6D4F"/>
    <w:rsid w:val="003C7760"/>
    <w:rsid w:val="003D3712"/>
    <w:rsid w:val="003D5C66"/>
    <w:rsid w:val="003D78C8"/>
    <w:rsid w:val="003E5574"/>
    <w:rsid w:val="003F45EE"/>
    <w:rsid w:val="003F4BA2"/>
    <w:rsid w:val="003F51F9"/>
    <w:rsid w:val="003F5A1B"/>
    <w:rsid w:val="00410B4B"/>
    <w:rsid w:val="00424735"/>
    <w:rsid w:val="004251F4"/>
    <w:rsid w:val="00426F6F"/>
    <w:rsid w:val="0043357B"/>
    <w:rsid w:val="00434C3F"/>
    <w:rsid w:val="004358F1"/>
    <w:rsid w:val="00435DD4"/>
    <w:rsid w:val="00441BA2"/>
    <w:rsid w:val="00450E5F"/>
    <w:rsid w:val="00457760"/>
    <w:rsid w:val="00472536"/>
    <w:rsid w:val="00475797"/>
    <w:rsid w:val="00477093"/>
    <w:rsid w:val="004805B7"/>
    <w:rsid w:val="004808A5"/>
    <w:rsid w:val="00496A41"/>
    <w:rsid w:val="004A6FE9"/>
    <w:rsid w:val="004B20C8"/>
    <w:rsid w:val="004B69AD"/>
    <w:rsid w:val="004B76D3"/>
    <w:rsid w:val="004D0207"/>
    <w:rsid w:val="004F4C4A"/>
    <w:rsid w:val="004F5B0A"/>
    <w:rsid w:val="00501584"/>
    <w:rsid w:val="005033B8"/>
    <w:rsid w:val="005114D1"/>
    <w:rsid w:val="0051250E"/>
    <w:rsid w:val="00512510"/>
    <w:rsid w:val="005142FC"/>
    <w:rsid w:val="00514E40"/>
    <w:rsid w:val="00516B04"/>
    <w:rsid w:val="005254A6"/>
    <w:rsid w:val="00542094"/>
    <w:rsid w:val="0054363E"/>
    <w:rsid w:val="005537CE"/>
    <w:rsid w:val="00561896"/>
    <w:rsid w:val="00561E4E"/>
    <w:rsid w:val="005650E4"/>
    <w:rsid w:val="00571F26"/>
    <w:rsid w:val="00577ECC"/>
    <w:rsid w:val="00577FCB"/>
    <w:rsid w:val="00587598"/>
    <w:rsid w:val="0059760D"/>
    <w:rsid w:val="005B236E"/>
    <w:rsid w:val="005B6688"/>
    <w:rsid w:val="005C166A"/>
    <w:rsid w:val="005C75BE"/>
    <w:rsid w:val="005D30D1"/>
    <w:rsid w:val="005D70D9"/>
    <w:rsid w:val="005E4FB3"/>
    <w:rsid w:val="00623DDA"/>
    <w:rsid w:val="00653536"/>
    <w:rsid w:val="0066393D"/>
    <w:rsid w:val="00672CBC"/>
    <w:rsid w:val="00674F03"/>
    <w:rsid w:val="00676E90"/>
    <w:rsid w:val="006B0E2A"/>
    <w:rsid w:val="006B4DD7"/>
    <w:rsid w:val="006C3097"/>
    <w:rsid w:val="006E298D"/>
    <w:rsid w:val="006F4E8F"/>
    <w:rsid w:val="00703D17"/>
    <w:rsid w:val="00711F66"/>
    <w:rsid w:val="007135E6"/>
    <w:rsid w:val="007147A9"/>
    <w:rsid w:val="00742AEC"/>
    <w:rsid w:val="00746C98"/>
    <w:rsid w:val="00762FFE"/>
    <w:rsid w:val="00763D2E"/>
    <w:rsid w:val="0076697D"/>
    <w:rsid w:val="00767796"/>
    <w:rsid w:val="007A06DD"/>
    <w:rsid w:val="007A2E3C"/>
    <w:rsid w:val="007A42A0"/>
    <w:rsid w:val="007A7D52"/>
    <w:rsid w:val="007B2C32"/>
    <w:rsid w:val="007C04ED"/>
    <w:rsid w:val="007E157D"/>
    <w:rsid w:val="007E2201"/>
    <w:rsid w:val="007E77D4"/>
    <w:rsid w:val="007F1617"/>
    <w:rsid w:val="00822F72"/>
    <w:rsid w:val="00830462"/>
    <w:rsid w:val="00843A7B"/>
    <w:rsid w:val="00845257"/>
    <w:rsid w:val="00845555"/>
    <w:rsid w:val="008508F0"/>
    <w:rsid w:val="0085525C"/>
    <w:rsid w:val="008565C5"/>
    <w:rsid w:val="008619F3"/>
    <w:rsid w:val="00867C07"/>
    <w:rsid w:val="008753BB"/>
    <w:rsid w:val="00880489"/>
    <w:rsid w:val="008B235D"/>
    <w:rsid w:val="008B574F"/>
    <w:rsid w:val="008B6BF3"/>
    <w:rsid w:val="008C7111"/>
    <w:rsid w:val="008D7F82"/>
    <w:rsid w:val="008E25B9"/>
    <w:rsid w:val="008F57BD"/>
    <w:rsid w:val="00914C79"/>
    <w:rsid w:val="00927585"/>
    <w:rsid w:val="00935952"/>
    <w:rsid w:val="00942F44"/>
    <w:rsid w:val="0094438A"/>
    <w:rsid w:val="0094446D"/>
    <w:rsid w:val="00946501"/>
    <w:rsid w:val="0097226E"/>
    <w:rsid w:val="0097473B"/>
    <w:rsid w:val="0098312A"/>
    <w:rsid w:val="0098582B"/>
    <w:rsid w:val="00990B7A"/>
    <w:rsid w:val="00992F5B"/>
    <w:rsid w:val="009A3EE0"/>
    <w:rsid w:val="009B13A9"/>
    <w:rsid w:val="009C1C8B"/>
    <w:rsid w:val="009C52CA"/>
    <w:rsid w:val="009D2041"/>
    <w:rsid w:val="009D5618"/>
    <w:rsid w:val="009E2BE6"/>
    <w:rsid w:val="009F572C"/>
    <w:rsid w:val="00A00607"/>
    <w:rsid w:val="00A01A0D"/>
    <w:rsid w:val="00A02225"/>
    <w:rsid w:val="00A45D6F"/>
    <w:rsid w:val="00A54995"/>
    <w:rsid w:val="00A57528"/>
    <w:rsid w:val="00A67F81"/>
    <w:rsid w:val="00A70F0B"/>
    <w:rsid w:val="00A92F43"/>
    <w:rsid w:val="00AA1328"/>
    <w:rsid w:val="00AC684B"/>
    <w:rsid w:val="00AC6C9B"/>
    <w:rsid w:val="00AC726D"/>
    <w:rsid w:val="00AD1EDE"/>
    <w:rsid w:val="00AD2369"/>
    <w:rsid w:val="00AD4911"/>
    <w:rsid w:val="00AE504B"/>
    <w:rsid w:val="00B15013"/>
    <w:rsid w:val="00B25848"/>
    <w:rsid w:val="00B40827"/>
    <w:rsid w:val="00B46888"/>
    <w:rsid w:val="00B56B4D"/>
    <w:rsid w:val="00B60BE1"/>
    <w:rsid w:val="00B65900"/>
    <w:rsid w:val="00B71623"/>
    <w:rsid w:val="00B71D9A"/>
    <w:rsid w:val="00BD06C1"/>
    <w:rsid w:val="00BD287F"/>
    <w:rsid w:val="00BE3489"/>
    <w:rsid w:val="00BE3803"/>
    <w:rsid w:val="00BE5FC4"/>
    <w:rsid w:val="00BE76E8"/>
    <w:rsid w:val="00BE7816"/>
    <w:rsid w:val="00BF5490"/>
    <w:rsid w:val="00C155E7"/>
    <w:rsid w:val="00C157F2"/>
    <w:rsid w:val="00C20E12"/>
    <w:rsid w:val="00C34D09"/>
    <w:rsid w:val="00C52617"/>
    <w:rsid w:val="00C57DD4"/>
    <w:rsid w:val="00C6454E"/>
    <w:rsid w:val="00C74451"/>
    <w:rsid w:val="00C82440"/>
    <w:rsid w:val="00C94EA3"/>
    <w:rsid w:val="00CA1228"/>
    <w:rsid w:val="00CA21D5"/>
    <w:rsid w:val="00CA7D95"/>
    <w:rsid w:val="00CB6BE6"/>
    <w:rsid w:val="00CC3959"/>
    <w:rsid w:val="00CD2F23"/>
    <w:rsid w:val="00CD306F"/>
    <w:rsid w:val="00CE0C40"/>
    <w:rsid w:val="00CE15B8"/>
    <w:rsid w:val="00CE2913"/>
    <w:rsid w:val="00D044B1"/>
    <w:rsid w:val="00D06BDA"/>
    <w:rsid w:val="00D10D7C"/>
    <w:rsid w:val="00D23FC3"/>
    <w:rsid w:val="00D305AE"/>
    <w:rsid w:val="00D31384"/>
    <w:rsid w:val="00D55184"/>
    <w:rsid w:val="00D5668B"/>
    <w:rsid w:val="00D64B8D"/>
    <w:rsid w:val="00D67AA1"/>
    <w:rsid w:val="00D72777"/>
    <w:rsid w:val="00D905AA"/>
    <w:rsid w:val="00DB4093"/>
    <w:rsid w:val="00DB541C"/>
    <w:rsid w:val="00DB6F6A"/>
    <w:rsid w:val="00DD2941"/>
    <w:rsid w:val="00DD50BD"/>
    <w:rsid w:val="00DE7176"/>
    <w:rsid w:val="00DF2CA6"/>
    <w:rsid w:val="00DF56BF"/>
    <w:rsid w:val="00DF7E79"/>
    <w:rsid w:val="00E006E3"/>
    <w:rsid w:val="00E12B96"/>
    <w:rsid w:val="00E14D5D"/>
    <w:rsid w:val="00E227FF"/>
    <w:rsid w:val="00E345B8"/>
    <w:rsid w:val="00E44A96"/>
    <w:rsid w:val="00E46843"/>
    <w:rsid w:val="00E573B4"/>
    <w:rsid w:val="00E624C1"/>
    <w:rsid w:val="00E82314"/>
    <w:rsid w:val="00E83BC7"/>
    <w:rsid w:val="00E915CC"/>
    <w:rsid w:val="00EB0DA7"/>
    <w:rsid w:val="00EB4796"/>
    <w:rsid w:val="00EB6716"/>
    <w:rsid w:val="00EC4827"/>
    <w:rsid w:val="00EF5321"/>
    <w:rsid w:val="00F06A04"/>
    <w:rsid w:val="00F1041C"/>
    <w:rsid w:val="00F2475C"/>
    <w:rsid w:val="00F253CF"/>
    <w:rsid w:val="00F349E5"/>
    <w:rsid w:val="00F375B5"/>
    <w:rsid w:val="00F37B7A"/>
    <w:rsid w:val="00F40227"/>
    <w:rsid w:val="00F4709B"/>
    <w:rsid w:val="00F52199"/>
    <w:rsid w:val="00F575B0"/>
    <w:rsid w:val="00F65DE3"/>
    <w:rsid w:val="00F72DCE"/>
    <w:rsid w:val="00F81F15"/>
    <w:rsid w:val="00F86EBA"/>
    <w:rsid w:val="00F937B7"/>
    <w:rsid w:val="00F94CD1"/>
    <w:rsid w:val="00FA41A6"/>
    <w:rsid w:val="00FB40D0"/>
    <w:rsid w:val="00FC0A35"/>
    <w:rsid w:val="00FC2807"/>
    <w:rsid w:val="00FD61B8"/>
    <w:rsid w:val="00FE08F1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00"/>
  </w:style>
  <w:style w:type="paragraph" w:styleId="1">
    <w:name w:val="heading 1"/>
    <w:basedOn w:val="a"/>
    <w:next w:val="a"/>
    <w:link w:val="10"/>
    <w:uiPriority w:val="99"/>
    <w:qFormat/>
    <w:rsid w:val="00DF2C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03"/>
    <w:pPr>
      <w:ind w:left="720"/>
      <w:contextualSpacing/>
    </w:pPr>
  </w:style>
  <w:style w:type="paragraph" w:customStyle="1" w:styleId="Style15">
    <w:name w:val="Style15"/>
    <w:basedOn w:val="a"/>
    <w:uiPriority w:val="99"/>
    <w:rsid w:val="00845555"/>
    <w:pPr>
      <w:widowControl w:val="0"/>
      <w:autoSpaceDE w:val="0"/>
      <w:autoSpaceDN w:val="0"/>
      <w:adjustRightInd w:val="0"/>
      <w:spacing w:after="0" w:line="324" w:lineRule="exact"/>
      <w:ind w:firstLine="1781"/>
    </w:pPr>
    <w:rPr>
      <w:rFonts w:ascii="Century Gothic" w:hAnsi="Century Gothic"/>
      <w:sz w:val="24"/>
      <w:szCs w:val="24"/>
    </w:rPr>
  </w:style>
  <w:style w:type="paragraph" w:customStyle="1" w:styleId="Style16">
    <w:name w:val="Style16"/>
    <w:basedOn w:val="a"/>
    <w:uiPriority w:val="99"/>
    <w:rsid w:val="00845555"/>
    <w:pPr>
      <w:widowControl w:val="0"/>
      <w:autoSpaceDE w:val="0"/>
      <w:autoSpaceDN w:val="0"/>
      <w:adjustRightInd w:val="0"/>
      <w:spacing w:after="0" w:line="312" w:lineRule="exact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84555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845555"/>
    <w:pPr>
      <w:widowControl w:val="0"/>
      <w:autoSpaceDE w:val="0"/>
      <w:autoSpaceDN w:val="0"/>
      <w:adjustRightInd w:val="0"/>
      <w:spacing w:after="0" w:line="326" w:lineRule="exact"/>
    </w:pPr>
    <w:rPr>
      <w:rFonts w:ascii="Century Gothic" w:hAnsi="Century Gothic"/>
      <w:sz w:val="24"/>
      <w:szCs w:val="24"/>
    </w:rPr>
  </w:style>
  <w:style w:type="character" w:customStyle="1" w:styleId="FontStyle106">
    <w:name w:val="Font Style106"/>
    <w:basedOn w:val="a0"/>
    <w:uiPriority w:val="99"/>
    <w:rsid w:val="00845555"/>
    <w:rPr>
      <w:rFonts w:ascii="Times New Roman" w:hAnsi="Times New Roman" w:cs="Times New Roman"/>
      <w:b/>
      <w:bCs/>
      <w:w w:val="90"/>
      <w:sz w:val="24"/>
      <w:szCs w:val="24"/>
    </w:rPr>
  </w:style>
  <w:style w:type="character" w:customStyle="1" w:styleId="FontStyle107">
    <w:name w:val="Font Style107"/>
    <w:basedOn w:val="a0"/>
    <w:uiPriority w:val="99"/>
    <w:rsid w:val="00845555"/>
    <w:rPr>
      <w:rFonts w:ascii="Times New Roman" w:hAnsi="Times New Roman" w:cs="Times New Roman"/>
      <w:w w:val="90"/>
      <w:sz w:val="24"/>
      <w:szCs w:val="24"/>
    </w:rPr>
  </w:style>
  <w:style w:type="table" w:styleId="a4">
    <w:name w:val="Table Grid"/>
    <w:basedOn w:val="a1"/>
    <w:uiPriority w:val="59"/>
    <w:rsid w:val="00435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57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7F1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54363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59F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59FB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7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59FB"/>
  </w:style>
  <w:style w:type="character" w:customStyle="1" w:styleId="10">
    <w:name w:val="Заголовок 1 Знак"/>
    <w:basedOn w:val="a0"/>
    <w:link w:val="1"/>
    <w:uiPriority w:val="99"/>
    <w:rsid w:val="00DF2CA6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F2CA6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DF2C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2C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104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C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99518810148795E-2"/>
          <c:y val="7.4548702245552656E-2"/>
          <c:w val="0.7640129046369204"/>
          <c:h val="0.67099883347915001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Лист1!$A$1:$C$3</c:f>
              <c:strCache>
                <c:ptCount val="3"/>
                <c:pt idx="0">
                  <c:v>Всего обучающихся</c:v>
                </c:pt>
                <c:pt idx="1">
                  <c:v>1-4 кл.</c:v>
                </c:pt>
                <c:pt idx="2">
                  <c:v>5-9 кл.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axId val="59840768"/>
        <c:axId val="59863040"/>
      </c:barChart>
      <c:catAx>
        <c:axId val="59840768"/>
        <c:scaling>
          <c:orientation val="minMax"/>
        </c:scaling>
        <c:axPos val="b"/>
        <c:tickLblPos val="nextTo"/>
        <c:crossAx val="59863040"/>
        <c:crosses val="autoZero"/>
        <c:auto val="1"/>
        <c:lblAlgn val="ctr"/>
        <c:lblOffset val="100"/>
      </c:catAx>
      <c:valAx>
        <c:axId val="59863040"/>
        <c:scaling>
          <c:orientation val="minMax"/>
        </c:scaling>
        <c:axPos val="l"/>
        <c:majorGridlines/>
        <c:numFmt formatCode="General" sourceLinked="1"/>
        <c:tickLblPos val="nextTo"/>
        <c:crossAx val="598407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0C37-DF15-4A50-B345-BCCCD1A9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39</Pages>
  <Words>8595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cp:lastPrinted>2022-04-19T10:56:00Z</cp:lastPrinted>
  <dcterms:created xsi:type="dcterms:W3CDTF">2022-03-29T07:52:00Z</dcterms:created>
  <dcterms:modified xsi:type="dcterms:W3CDTF">2022-04-21T10:58:00Z</dcterms:modified>
</cp:coreProperties>
</file>